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55" w:rsidRPr="00755F55" w:rsidRDefault="00755F55" w:rsidP="00755F5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72F"/>
          <w:sz w:val="36"/>
          <w:szCs w:val="36"/>
          <w:lang w:eastAsia="ru-RU"/>
        </w:rPr>
      </w:pPr>
      <w:r w:rsidRPr="00755F55">
        <w:rPr>
          <w:rFonts w:ascii="Times New Roman" w:eastAsia="Times New Roman" w:hAnsi="Times New Roman" w:cs="Times New Roman"/>
          <w:b/>
          <w:bCs/>
          <w:color w:val="22272F"/>
          <w:sz w:val="36"/>
          <w:szCs w:val="36"/>
          <w:lang w:eastAsia="ru-RU"/>
        </w:rPr>
        <w:t>Приказ Министерства здравоохранения РФ от 15 декабря 2023 г. № 696н</w:t>
      </w:r>
      <w:r w:rsidRPr="00755F55">
        <w:rPr>
          <w:rFonts w:ascii="Times New Roman" w:eastAsia="Times New Roman" w:hAnsi="Times New Roman" w:cs="Times New Roman"/>
          <w:b/>
          <w:bCs/>
          <w:color w:val="22272F"/>
          <w:sz w:val="36"/>
          <w:szCs w:val="36"/>
          <w:lang w:eastAsia="ru-RU"/>
        </w:rPr>
        <w:br/>
        <w:t>“Об утверждении типовых отраслевых норм времени на выполнение работ, связанных с посещением одним пациентом врача-психиатра, врача-психиатра-нарколога, врача-психотерапевта”</w:t>
      </w:r>
    </w:p>
    <w:p w:rsidR="00755F55" w:rsidRPr="00755F55" w:rsidRDefault="00755F55" w:rsidP="00755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5F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 пунктом 3 Правил разработки и утверждения типовых норм труда, утвержденных </w:t>
      </w:r>
      <w:hyperlink r:id="rId5" w:history="1">
        <w:r w:rsidRPr="00755F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755F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11 ноября 2002г. № 804, приказываю:</w:t>
      </w:r>
    </w:p>
    <w:p w:rsidR="00755F55" w:rsidRPr="00755F55" w:rsidRDefault="00755F55" w:rsidP="00755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5F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Утвердить по согласованию с Министерством труда и социальной защиты Российской </w:t>
      </w:r>
      <w:proofErr w:type="gramStart"/>
      <w:r w:rsidRPr="00755F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Федерации</w:t>
      </w:r>
      <w:proofErr w:type="gramEnd"/>
      <w:r w:rsidRPr="00755F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прилагаемые </w:t>
      </w:r>
      <w:hyperlink r:id="rId6" w:anchor="1000" w:history="1">
        <w:r w:rsidRPr="00755F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типовые отраслевые нормы</w:t>
        </w:r>
      </w:hyperlink>
      <w:r w:rsidRPr="00755F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времени на выполнение работ, связанных с посещением одним пациентом врача-психиатра, врача-психиатра-нарколога, врача-психотерапевта.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484"/>
      </w:tblGrid>
      <w:tr w:rsidR="00755F55" w:rsidRPr="00755F55" w:rsidTr="00755F55">
        <w:tc>
          <w:tcPr>
            <w:tcW w:w="2500" w:type="pct"/>
            <w:shd w:val="clear" w:color="auto" w:fill="FFFFFF"/>
            <w:vAlign w:val="center"/>
            <w:hideMark/>
          </w:tcPr>
          <w:p w:rsidR="00755F55" w:rsidRPr="00755F55" w:rsidRDefault="00755F55" w:rsidP="0075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5F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55F55" w:rsidRPr="00755F55" w:rsidRDefault="00755F55" w:rsidP="0075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55F5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М.А. Мурашко</w:t>
            </w:r>
          </w:p>
        </w:tc>
      </w:tr>
    </w:tbl>
    <w:p w:rsidR="00755F55" w:rsidRPr="00755F55" w:rsidRDefault="00755F55" w:rsidP="00755F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5F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Зарегистрировано в Минюсте РФ 29 января 2024 г.</w:t>
      </w:r>
    </w:p>
    <w:p w:rsidR="00755F55" w:rsidRPr="00755F55" w:rsidRDefault="00755F55" w:rsidP="00755F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5F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 № 77011</w:t>
      </w:r>
    </w:p>
    <w:p w:rsidR="00755F55" w:rsidRPr="00755F55" w:rsidRDefault="00755F55" w:rsidP="00755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5F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Утверждены</w:t>
      </w:r>
      <w:r w:rsidRPr="00755F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</w:r>
      <w:hyperlink r:id="rId7" w:anchor="0" w:history="1">
        <w:r w:rsidRPr="00755F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755F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</w:t>
      </w:r>
      <w:r w:rsidRPr="00755F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755F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15 декабря 2023 г. № 696н</w:t>
      </w:r>
    </w:p>
    <w:p w:rsidR="00755F55" w:rsidRPr="00755F55" w:rsidRDefault="00755F55" w:rsidP="00755F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755F55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Типовые отраслевые нормы времени на выполнение работ, связанных с посещением одним пациентом врача-психиатра, врача-психиатра-нарколога, врача-психотерапевта</w:t>
      </w:r>
    </w:p>
    <w:p w:rsidR="00755F55" w:rsidRPr="00755F55" w:rsidRDefault="00755F55" w:rsidP="00755F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5F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gramStart"/>
      <w:r w:rsidRPr="00755F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Типовые отраслевые нормы времени (далее - нормы времени) на одно посещение пациентом врача-психиатра, врача-психиатра-нарколога, врача-психотерапевта (далее - врач-специалист) в связи с заболеванием при оказании первичной специализированной медико-санитарной помощи в амбулаторных условиях (не предусматривающих круглосуточного медицинского наблюдения и лечения) для выполнения трудовых действий по оказанию медицинской помощи (в том числе затраты времени на оформление медицинской документации) составляют:</w:t>
      </w:r>
      <w:proofErr w:type="gramEnd"/>
    </w:p>
    <w:p w:rsidR="00755F55" w:rsidRPr="00755F55" w:rsidRDefault="00755F55" w:rsidP="00755F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5F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врача-психиатра - 24 минуты;</w:t>
      </w:r>
    </w:p>
    <w:p w:rsidR="00755F55" w:rsidRPr="00755F55" w:rsidRDefault="00755F55" w:rsidP="00755F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5F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врача-психиатра-нарколога - 26 минут;</w:t>
      </w:r>
    </w:p>
    <w:p w:rsidR="00755F55" w:rsidRPr="00755F55" w:rsidRDefault="00755F55" w:rsidP="00755F5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5F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врача-психотерапевта - 42 минуты.</w:t>
      </w:r>
    </w:p>
    <w:p w:rsidR="00755F55" w:rsidRPr="00755F55" w:rsidRDefault="00755F55" w:rsidP="00755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5F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Норма времени на одно посещение пациентом врача-специалиста с профилактической целью устанавливаются в размере 65% от норм времени на одно посещение пациентом врача-специалиста в связи с заболеванием, установленных в медицинских организациях или иных организациях, осуществляющих медицинскую деятельность, в соответствии с </w:t>
      </w:r>
      <w:hyperlink r:id="rId8" w:anchor="1001" w:history="1">
        <w:r w:rsidRPr="00755F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1</w:t>
        </w:r>
      </w:hyperlink>
      <w:r w:rsidRPr="00755F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норм времени.</w:t>
      </w:r>
    </w:p>
    <w:p w:rsidR="00755F55" w:rsidRPr="00755F55" w:rsidRDefault="00755F55" w:rsidP="00755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55F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</w:t>
      </w:r>
      <w:proofErr w:type="gramStart"/>
      <w:r w:rsidRPr="00755F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Затраты времени врача-специалиста на оформление медицинской документации с учетом рациональной организации труда, оснащения рабочих мест компьютерной и организационной техникой должны составлять: не более 35% для врача-психиатра, врача-психотерапевта и не более 42% для врача-психиатра-нарколога от норм времени, </w:t>
      </w:r>
      <w:r w:rsidRPr="00755F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связанных с посещением одним пациентом врача-специалиста в связи с заболеванием и с профилактической целью в соответствии с </w:t>
      </w:r>
      <w:hyperlink r:id="rId9" w:anchor="1001" w:history="1">
        <w:r w:rsidRPr="00755F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пунктами 1</w:t>
        </w:r>
      </w:hyperlink>
      <w:r w:rsidRPr="00755F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0" w:anchor="1002" w:history="1">
        <w:r w:rsidRPr="00755F55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2</w:t>
        </w:r>
      </w:hyperlink>
      <w:r w:rsidRPr="00755F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норм времени.</w:t>
      </w:r>
      <w:proofErr w:type="gramEnd"/>
    </w:p>
    <w:p w:rsidR="00DB5C43" w:rsidRDefault="00DB5C43">
      <w:bookmarkStart w:id="0" w:name="_GoBack"/>
      <w:bookmarkEnd w:id="0"/>
    </w:p>
    <w:sectPr w:rsidR="00DB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17"/>
    <w:rsid w:val="00311B17"/>
    <w:rsid w:val="00755F55"/>
    <w:rsid w:val="00DB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844935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40844935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40844935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85218/" TargetMode="External"/><Relationship Id="rId10" Type="http://schemas.openxmlformats.org/officeDocument/2006/relationships/hyperlink" Target="https://base.garant.ru/40844935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84493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2415</Characters>
  <Application>Microsoft Office Word</Application>
  <DocSecurity>0</DocSecurity>
  <Lines>20</Lines>
  <Paragraphs>5</Paragraphs>
  <ScaleCrop>false</ScaleCrop>
  <Company>*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2024-02-02T13:19:00Z</dcterms:created>
  <dcterms:modified xsi:type="dcterms:W3CDTF">2024-02-02T13:20:00Z</dcterms:modified>
</cp:coreProperties>
</file>