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15" w:rsidRPr="000D5B15" w:rsidRDefault="000D5B15" w:rsidP="000D5B15">
      <w:pPr>
        <w:spacing w:after="255" w:line="300" w:lineRule="atLeast"/>
        <w:outlineLvl w:val="1"/>
        <w:rPr>
          <w:rFonts w:ascii="Arial" w:eastAsia="Times New Roman" w:hAnsi="Arial" w:cs="Arial"/>
          <w:b/>
          <w:bCs/>
          <w:color w:val="4D4D4D"/>
          <w:sz w:val="27"/>
          <w:szCs w:val="27"/>
          <w:lang w:eastAsia="ru-RU"/>
        </w:rPr>
      </w:pPr>
      <w:r w:rsidRPr="000D5B15">
        <w:rPr>
          <w:rFonts w:ascii="Arial" w:eastAsia="Times New Roman" w:hAnsi="Arial" w:cs="Arial"/>
          <w:b/>
          <w:bCs/>
          <w:color w:val="4D4D4D"/>
          <w:sz w:val="27"/>
          <w:szCs w:val="27"/>
          <w:lang w:eastAsia="ru-RU"/>
        </w:rPr>
        <w:t>Письмо Министерства здравоохранения РФ от 21 декабря 2018 г. N 11-7/10/1-511 "О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2019 год и на плановый период 2020 и 2021 годов"</w:t>
      </w:r>
    </w:p>
    <w:p w:rsidR="000D5B15" w:rsidRPr="000D5B15" w:rsidRDefault="000D5B15" w:rsidP="000D5B15">
      <w:pPr>
        <w:spacing w:after="180"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17 января 2019</w:t>
      </w:r>
    </w:p>
    <w:p w:rsidR="000D5B15" w:rsidRPr="000D5B15" w:rsidRDefault="000D5B15" w:rsidP="000D5B15">
      <w:pPr>
        <w:spacing w:after="255" w:line="240" w:lineRule="auto"/>
        <w:rPr>
          <w:rFonts w:ascii="Arial" w:eastAsia="Times New Roman" w:hAnsi="Arial" w:cs="Arial"/>
          <w:color w:val="000000"/>
          <w:sz w:val="21"/>
          <w:szCs w:val="21"/>
          <w:lang w:eastAsia="ru-RU"/>
        </w:rPr>
      </w:pPr>
      <w:bookmarkStart w:id="0" w:name="0"/>
      <w:bookmarkEnd w:id="0"/>
      <w:proofErr w:type="gramStart"/>
      <w:r w:rsidRPr="000D5B15">
        <w:rPr>
          <w:rFonts w:ascii="Arial" w:eastAsia="Times New Roman" w:hAnsi="Arial" w:cs="Arial"/>
          <w:color w:val="000000"/>
          <w:sz w:val="21"/>
          <w:szCs w:val="21"/>
          <w:lang w:eastAsia="ru-RU"/>
        </w:rPr>
        <w:t>Во исполнение пункта 2 постановления Правительства Российской Федерации от 10 декабря 2018 г. N 1506 "О Программе государственных гарантий бесплатного оказания гражданам медицинской помощи на 2019 год и на плановый период 2020 и 2021 годов" (далее - Программа) Министерство здравоохранения Российской Федерации совместно с Федеральным фондом обязательного медицинского страхования направляет разъяснения по вопросам формирования и экономического обоснования территориальных программ государственных гарантий</w:t>
      </w:r>
      <w:proofErr w:type="gramEnd"/>
      <w:r w:rsidRPr="000D5B15">
        <w:rPr>
          <w:rFonts w:ascii="Arial" w:eastAsia="Times New Roman" w:hAnsi="Arial" w:cs="Arial"/>
          <w:color w:val="000000"/>
          <w:sz w:val="21"/>
          <w:szCs w:val="21"/>
          <w:lang w:eastAsia="ru-RU"/>
        </w:rPr>
        <w:t xml:space="preserve"> бесплатного оказания гражданам медицинской помощи на 2019 год (далее - территориальная программа государственных гарантий).</w:t>
      </w:r>
    </w:p>
    <w:p w:rsidR="000D5B15" w:rsidRPr="000D5B15" w:rsidRDefault="000D5B15" w:rsidP="000D5B15">
      <w:pPr>
        <w:spacing w:after="255" w:line="270" w:lineRule="atLeast"/>
        <w:outlineLvl w:val="2"/>
        <w:rPr>
          <w:rFonts w:ascii="Arial" w:eastAsia="Times New Roman" w:hAnsi="Arial" w:cs="Arial"/>
          <w:b/>
          <w:bCs/>
          <w:color w:val="333333"/>
          <w:sz w:val="26"/>
          <w:szCs w:val="26"/>
          <w:lang w:eastAsia="ru-RU"/>
        </w:rPr>
      </w:pPr>
      <w:r w:rsidRPr="000D5B15">
        <w:rPr>
          <w:rFonts w:ascii="Arial" w:eastAsia="Times New Roman" w:hAnsi="Arial" w:cs="Arial"/>
          <w:b/>
          <w:bCs/>
          <w:color w:val="333333"/>
          <w:sz w:val="26"/>
          <w:szCs w:val="26"/>
          <w:lang w:eastAsia="ru-RU"/>
        </w:rPr>
        <w:t>I. Формирование территориальной программы государственных гарантий</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1. 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Стоимость территориальной программы государственных гарантий формируется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субъекта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на финансовое обеспечение территориальной программы обязательного медицинского страхования и утверждается в виде приложения к</w:t>
      </w:r>
      <w:proofErr w:type="gramEnd"/>
      <w:r w:rsidRPr="000D5B15">
        <w:rPr>
          <w:rFonts w:ascii="Arial" w:eastAsia="Times New Roman" w:hAnsi="Arial" w:cs="Arial"/>
          <w:color w:val="000000"/>
          <w:sz w:val="21"/>
          <w:szCs w:val="21"/>
          <w:lang w:eastAsia="ru-RU"/>
        </w:rPr>
        <w:t xml:space="preserve"> территориальной программе государственных гарантий по форме, в соответствии с </w:t>
      </w:r>
      <w:hyperlink r:id="rId5" w:anchor="1000" w:history="1">
        <w:r w:rsidRPr="000D5B15">
          <w:rPr>
            <w:rFonts w:ascii="Arial" w:eastAsia="Times New Roman" w:hAnsi="Arial" w:cs="Arial"/>
            <w:color w:val="808080"/>
            <w:sz w:val="21"/>
            <w:szCs w:val="21"/>
            <w:bdr w:val="none" w:sz="0" w:space="0" w:color="auto" w:frame="1"/>
            <w:lang w:eastAsia="ru-RU"/>
          </w:rPr>
          <w:t>приложениями 1</w:t>
        </w:r>
      </w:hyperlink>
      <w:r w:rsidRPr="000D5B15">
        <w:rPr>
          <w:rFonts w:ascii="Arial" w:eastAsia="Times New Roman" w:hAnsi="Arial" w:cs="Arial"/>
          <w:color w:val="000000"/>
          <w:sz w:val="21"/>
          <w:szCs w:val="21"/>
          <w:lang w:eastAsia="ru-RU"/>
        </w:rPr>
        <w:t> и </w:t>
      </w:r>
      <w:hyperlink r:id="rId6" w:anchor="2000" w:history="1">
        <w:r w:rsidRPr="000D5B15">
          <w:rPr>
            <w:rFonts w:ascii="Arial" w:eastAsia="Times New Roman" w:hAnsi="Arial" w:cs="Arial"/>
            <w:color w:val="808080"/>
            <w:sz w:val="21"/>
            <w:szCs w:val="21"/>
            <w:bdr w:val="none" w:sz="0" w:space="0" w:color="auto" w:frame="1"/>
            <w:lang w:eastAsia="ru-RU"/>
          </w:rPr>
          <w:t>2</w:t>
        </w:r>
      </w:hyperlink>
      <w:r w:rsidRPr="000D5B15">
        <w:rPr>
          <w:rFonts w:ascii="Arial" w:eastAsia="Times New Roman" w:hAnsi="Arial" w:cs="Arial"/>
          <w:color w:val="000000"/>
          <w:sz w:val="21"/>
          <w:szCs w:val="21"/>
          <w:lang w:eastAsia="ru-RU"/>
        </w:rPr>
        <w:t> к настоящим разъяснениям.</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Объем медицинской помощи в расчете на 1 жителя, стоимость единицы объема медицинской помощи с учетом условий ее оказания за счет бюджетных ассигнований соответствующих бюджетов, нормативы объемов предоставления медицинской помощи в расчете на 1 застрахованное по обязательному медицинскому страхованию лицо (далее - застрахованное лицо), нормативы финансовых затрат на единицу объема предоставления медицинской помощи за счет средств обязательного медицинского страхования формируются в соответствии</w:t>
      </w:r>
      <w:proofErr w:type="gramEnd"/>
      <w:r w:rsidRPr="000D5B15">
        <w:rPr>
          <w:rFonts w:ascii="Arial" w:eastAsia="Times New Roman" w:hAnsi="Arial" w:cs="Arial"/>
          <w:color w:val="000000"/>
          <w:sz w:val="21"/>
          <w:szCs w:val="21"/>
          <w:lang w:eastAsia="ru-RU"/>
        </w:rPr>
        <w:t xml:space="preserve"> </w:t>
      </w:r>
      <w:proofErr w:type="gramStart"/>
      <w:r w:rsidRPr="000D5B15">
        <w:rPr>
          <w:rFonts w:ascii="Arial" w:eastAsia="Times New Roman" w:hAnsi="Arial" w:cs="Arial"/>
          <w:color w:val="000000"/>
          <w:sz w:val="21"/>
          <w:szCs w:val="21"/>
          <w:lang w:eastAsia="ru-RU"/>
        </w:rPr>
        <w:t>с Программой на основании средних нормативов объема медицинской помощи и средних нормативов финансовых затрат на единицу объема медицинской помощи, установленных Программой, с учетом особенностей половозрастного состава населения, уровня и структуры заболеваемости населения субъекта Российской Федерации, основанных на данных медицинской статистики, климатических и географических особенностей региона, транспортной доступности медицинских организаций и плотности населения на территории субъекта Российской Федерации и указываются в</w:t>
      </w:r>
      <w:proofErr w:type="gramEnd"/>
      <w:r w:rsidRPr="000D5B15">
        <w:rPr>
          <w:rFonts w:ascii="Arial" w:eastAsia="Times New Roman" w:hAnsi="Arial" w:cs="Arial"/>
          <w:color w:val="000000"/>
          <w:sz w:val="21"/>
          <w:szCs w:val="21"/>
          <w:lang w:eastAsia="ru-RU"/>
        </w:rPr>
        <w:t xml:space="preserve"> текстовой части территориальной программы государственных гарантий, а также в табличной форме в приложении к ней.</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Территориальная программа государственных гарантий должна быть сбалансирована в части объема медицинской помощи и нормативов финансовых затрат на единицу объема медицинской помощи по условиям ее оказания.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В целях обеспечения преемственности, доступности и качества медицинской помощи, а также эффективной реализации территориальных программ государственных гарантий субъектами Российской Федерации формируется и развивается трехуровневая система организации медицинской помощи гражданам. Рекомендуется установление распределения медицинских организаций, участвующих в реализации территориальной программы государственных гарантий, по следующим уровням:</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lastRenderedPageBreak/>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первичную медико-санитарную помощь;</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и (или) специализированную (за исключением </w:t>
      </w:r>
      <w:proofErr w:type="gramStart"/>
      <w:r w:rsidRPr="000D5B15">
        <w:rPr>
          <w:rFonts w:ascii="Arial" w:eastAsia="Times New Roman" w:hAnsi="Arial" w:cs="Arial"/>
          <w:color w:val="000000"/>
          <w:sz w:val="21"/>
          <w:szCs w:val="21"/>
          <w:lang w:eastAsia="ru-RU"/>
        </w:rPr>
        <w:t>высокотехнологичной</w:t>
      </w:r>
      <w:proofErr w:type="gramEnd"/>
      <w:r w:rsidRPr="000D5B15">
        <w:rPr>
          <w:rFonts w:ascii="Arial" w:eastAsia="Times New Roman" w:hAnsi="Arial" w:cs="Arial"/>
          <w:color w:val="000000"/>
          <w:sz w:val="21"/>
          <w:szCs w:val="21"/>
          <w:lang w:eastAsia="ru-RU"/>
        </w:rPr>
        <w:t>) медицинскую помощь по 4 профилям, включая терапевтический, хирургический и педиатрический профиль;</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и (или) скорую, в том числе скорую специализированную, медицинскую помощь;</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и (или) паллиативную медицинскую помощь;</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второй уровень - медицинские организации, имеющие в своей структуре отделения и (или) центры, </w:t>
      </w:r>
      <w:proofErr w:type="gramStart"/>
      <w:r w:rsidRPr="000D5B15">
        <w:rPr>
          <w:rFonts w:ascii="Arial" w:eastAsia="Times New Roman" w:hAnsi="Arial" w:cs="Arial"/>
          <w:color w:val="000000"/>
          <w:sz w:val="21"/>
          <w:szCs w:val="21"/>
          <w:lang w:eastAsia="ru-RU"/>
        </w:rPr>
        <w:t>оказывающие</w:t>
      </w:r>
      <w:proofErr w:type="gramEnd"/>
      <w:r w:rsidRPr="000D5B15">
        <w:rPr>
          <w:rFonts w:ascii="Arial" w:eastAsia="Times New Roman" w:hAnsi="Arial" w:cs="Arial"/>
          <w:color w:val="000000"/>
          <w:sz w:val="21"/>
          <w:szCs w:val="21"/>
          <w:lang w:eastAsia="ru-RU"/>
        </w:rPr>
        <w:t xml:space="preserve">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Отнесение медицинской организации к третьему уровню оказания медицинской помощи осуществляется в случае распределения Комиссией по разработке территориальной </w:t>
      </w:r>
      <w:proofErr w:type="gramStart"/>
      <w:r w:rsidRPr="000D5B15">
        <w:rPr>
          <w:rFonts w:ascii="Arial" w:eastAsia="Times New Roman" w:hAnsi="Arial" w:cs="Arial"/>
          <w:color w:val="000000"/>
          <w:sz w:val="21"/>
          <w:szCs w:val="21"/>
          <w:lang w:eastAsia="ru-RU"/>
        </w:rPr>
        <w:t>программы обязательного медицинского страхования субъекта Российской Федерации объемов</w:t>
      </w:r>
      <w:proofErr w:type="gramEnd"/>
      <w:r w:rsidRPr="000D5B15">
        <w:rPr>
          <w:rFonts w:ascii="Arial" w:eastAsia="Times New Roman" w:hAnsi="Arial" w:cs="Arial"/>
          <w:color w:val="000000"/>
          <w:sz w:val="21"/>
          <w:szCs w:val="21"/>
          <w:lang w:eastAsia="ru-RU"/>
        </w:rPr>
        <w:t xml:space="preserve"> на оказание высокотехнологичной медицинской помощи.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При оплате медицинской помощи учитываются этапы (уровни) оказания медицинской помощи в соответствии с порядками ее оказания. </w:t>
      </w:r>
      <w:proofErr w:type="gramStart"/>
      <w:r w:rsidRPr="000D5B15">
        <w:rPr>
          <w:rFonts w:ascii="Arial" w:eastAsia="Times New Roman" w:hAnsi="Arial" w:cs="Arial"/>
          <w:color w:val="000000"/>
          <w:sz w:val="21"/>
          <w:szCs w:val="21"/>
          <w:lang w:eastAsia="ru-RU"/>
        </w:rPr>
        <w:t>Коэффициент уровня оказания медицинской помощи отражает разницу в затратах на оказание медицинской помощи с учетом тяжести состояния пациента, наличия у него осложнений, проведения углубленных исследований на различных уровнях оказания медицинской помощи, а также оказания медицинских услуг с применением телемедицинских технологий и устанавливается тарифным соглашением в разрезе трех уровней оказания медицинской помощи (за исключением городов федерального значения, где возможно установление двух</w:t>
      </w:r>
      <w:proofErr w:type="gramEnd"/>
      <w:r w:rsidRPr="000D5B15">
        <w:rPr>
          <w:rFonts w:ascii="Arial" w:eastAsia="Times New Roman" w:hAnsi="Arial" w:cs="Arial"/>
          <w:color w:val="000000"/>
          <w:sz w:val="21"/>
          <w:szCs w:val="21"/>
          <w:lang w:eastAsia="ru-RU"/>
        </w:rPr>
        <w:t xml:space="preserve"> уровней) дифференцированно для медицинских организаций и (или) структурных подразделений медицинских организаций в соответствии с действующим законодательством. При этом структурные подразделения медицинской организации, оказывающие медицинскую помощь соответственно в стационарных условиях и в условиях дневного стационара, исходя из маршрутизации пациентов, могут иметь различные коэффициенты уровня оказания медицинской помощи.</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 xml:space="preserve">С учетом объективных критериев (разница в используемых энергоносителях, плотность населения обслуживаемой территории, </w:t>
      </w:r>
      <w:proofErr w:type="spellStart"/>
      <w:r w:rsidRPr="000D5B15">
        <w:rPr>
          <w:rFonts w:ascii="Arial" w:eastAsia="Times New Roman" w:hAnsi="Arial" w:cs="Arial"/>
          <w:color w:val="000000"/>
          <w:sz w:val="21"/>
          <w:szCs w:val="21"/>
          <w:lang w:eastAsia="ru-RU"/>
        </w:rPr>
        <w:t>монопрофильная</w:t>
      </w:r>
      <w:proofErr w:type="spellEnd"/>
      <w:r w:rsidRPr="000D5B15">
        <w:rPr>
          <w:rFonts w:ascii="Arial" w:eastAsia="Times New Roman" w:hAnsi="Arial" w:cs="Arial"/>
          <w:color w:val="000000"/>
          <w:sz w:val="21"/>
          <w:szCs w:val="21"/>
          <w:lang w:eastAsia="ru-RU"/>
        </w:rPr>
        <w:t xml:space="preserve"> медицинская организация, например, инфекционная больница, и т.д.), основанных на экономическом обосновании и расчетах, выполненных в соответствии с Методикой расчета тарифов на оплату медицинской помощи по обязательному медицинскому страхованию, утвержденной приказом Министерства здравоохранения и социального развития Российской Федерации от 28 февраля 2011 г. N 158н в составе</w:t>
      </w:r>
      <w:proofErr w:type="gramEnd"/>
      <w:r w:rsidRPr="000D5B15">
        <w:rPr>
          <w:rFonts w:ascii="Arial" w:eastAsia="Times New Roman" w:hAnsi="Arial" w:cs="Arial"/>
          <w:color w:val="000000"/>
          <w:sz w:val="21"/>
          <w:szCs w:val="21"/>
          <w:lang w:eastAsia="ru-RU"/>
        </w:rPr>
        <w:t xml:space="preserve"> Правил обязательного медицинского страхования (далее - Правила), по каждому уровню могут выделяться не более 5 подуровней оказания медицинской помощи с установлением коэффициентов по каждому подуровню.</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В соответствии с Порядком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 N 572н (зарегистрирован Минюстом России 2 апреля 2013 г., N 27960) распределение медицинских организаций, оказывающих медицинскую помощь женщинам в период беременности, родов, в послеродовом периоде и новорожденным, осуществляется по группам.</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является приложением к территориальной программе </w:t>
      </w:r>
      <w:r w:rsidRPr="000D5B15">
        <w:rPr>
          <w:rFonts w:ascii="Arial" w:eastAsia="Times New Roman" w:hAnsi="Arial" w:cs="Arial"/>
          <w:color w:val="000000"/>
          <w:sz w:val="21"/>
          <w:szCs w:val="21"/>
          <w:lang w:eastAsia="ru-RU"/>
        </w:rPr>
        <w:lastRenderedPageBreak/>
        <w:t>государственных гарантий и включает полный пронумерованный перечень медицинских организаций, участвующих в реализации территориальной программы государственных гарантий, с указанием медицинских организаций, участвующих в реализации территориальной программы обязательного медицинского страхования, в соответствии с реестром медицинских организаций, осуществляющих деятельность в</w:t>
      </w:r>
      <w:proofErr w:type="gramEnd"/>
      <w:r w:rsidRPr="000D5B15">
        <w:rPr>
          <w:rFonts w:ascii="Arial" w:eastAsia="Times New Roman" w:hAnsi="Arial" w:cs="Arial"/>
          <w:color w:val="000000"/>
          <w:sz w:val="21"/>
          <w:szCs w:val="21"/>
          <w:lang w:eastAsia="ru-RU"/>
        </w:rPr>
        <w:t xml:space="preserve"> сфере обязательного медицинского страхования (</w:t>
      </w:r>
      <w:hyperlink r:id="rId7" w:anchor="3000" w:history="1">
        <w:r w:rsidRPr="000D5B15">
          <w:rPr>
            <w:rFonts w:ascii="Arial" w:eastAsia="Times New Roman" w:hAnsi="Arial" w:cs="Arial"/>
            <w:color w:val="808080"/>
            <w:sz w:val="21"/>
            <w:szCs w:val="21"/>
            <w:bdr w:val="none" w:sz="0" w:space="0" w:color="auto" w:frame="1"/>
            <w:lang w:eastAsia="ru-RU"/>
          </w:rPr>
          <w:t>приложение 3</w:t>
        </w:r>
      </w:hyperlink>
      <w:r w:rsidRPr="000D5B15">
        <w:rPr>
          <w:rFonts w:ascii="Arial" w:eastAsia="Times New Roman" w:hAnsi="Arial" w:cs="Arial"/>
          <w:color w:val="000000"/>
          <w:sz w:val="21"/>
          <w:szCs w:val="21"/>
          <w:lang w:eastAsia="ru-RU"/>
        </w:rPr>
        <w:t> к настоящим разъяснениям).</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2. </w:t>
      </w:r>
      <w:proofErr w:type="gramStart"/>
      <w:r w:rsidRPr="000D5B15">
        <w:rPr>
          <w:rFonts w:ascii="Arial" w:eastAsia="Times New Roman" w:hAnsi="Arial" w:cs="Arial"/>
          <w:color w:val="000000"/>
          <w:sz w:val="21"/>
          <w:szCs w:val="21"/>
          <w:lang w:eastAsia="ru-RU"/>
        </w:rP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(далее - базовая программа), застрахованным лицам осуществляется за счет средств обязательного медицинского страхования, в части видов</w:t>
      </w:r>
      <w:proofErr w:type="gramEnd"/>
      <w:r w:rsidRPr="000D5B15">
        <w:rPr>
          <w:rFonts w:ascii="Arial" w:eastAsia="Times New Roman" w:hAnsi="Arial" w:cs="Arial"/>
          <w:color w:val="000000"/>
          <w:sz w:val="21"/>
          <w:szCs w:val="21"/>
          <w:lang w:eastAsia="ru-RU"/>
        </w:rPr>
        <w:t xml:space="preserve"> медицинской помощи и по заболеваниям, не входящим в базовую программу - за счет бюджетных ассигнований соответствующих бюджетов.</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Проведение обязательных диагностических исследований и 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w:t>
      </w:r>
      <w:proofErr w:type="gramEnd"/>
      <w:r w:rsidRPr="000D5B15">
        <w:rPr>
          <w:rFonts w:ascii="Arial" w:eastAsia="Times New Roman" w:hAnsi="Arial" w:cs="Arial"/>
          <w:color w:val="000000"/>
          <w:sz w:val="21"/>
          <w:szCs w:val="21"/>
          <w:lang w:eastAsia="ru-RU"/>
        </w:rPr>
        <w:t xml:space="preserve"> </w:t>
      </w:r>
      <w:proofErr w:type="gramStart"/>
      <w:r w:rsidRPr="000D5B15">
        <w:rPr>
          <w:rFonts w:ascii="Arial" w:eastAsia="Times New Roman" w:hAnsi="Arial" w:cs="Arial"/>
          <w:color w:val="000000"/>
          <w:sz w:val="21"/>
          <w:szCs w:val="21"/>
          <w:lang w:eastAsia="ru-RU"/>
        </w:rPr>
        <w:t>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осуществляется</w:t>
      </w:r>
      <w:proofErr w:type="gramEnd"/>
      <w:r w:rsidRPr="000D5B15">
        <w:rPr>
          <w:rFonts w:ascii="Arial" w:eastAsia="Times New Roman" w:hAnsi="Arial" w:cs="Arial"/>
          <w:color w:val="000000"/>
          <w:sz w:val="21"/>
          <w:szCs w:val="21"/>
          <w:lang w:eastAsia="ru-RU"/>
        </w:rPr>
        <w:t xml:space="preserve"> за счет бюджетных ассигнований соответствующих бюджетов (в части видов медицинской помощи и по заболеваниям, не входящим в базовую программу) и средств обязательного медицинского страхования (в части видов медицинской помощи и по заболеваниям, входящим в базовую программу).</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При проведении обязательных диагностических исследований учитываются результаты таких исследований, проведенных застрахованным </w:t>
      </w:r>
      <w:proofErr w:type="gramStart"/>
      <w:r w:rsidRPr="000D5B15">
        <w:rPr>
          <w:rFonts w:ascii="Arial" w:eastAsia="Times New Roman" w:hAnsi="Arial" w:cs="Arial"/>
          <w:color w:val="000000"/>
          <w:sz w:val="21"/>
          <w:szCs w:val="21"/>
          <w:lang w:eastAsia="ru-RU"/>
        </w:rPr>
        <w:t>лицам</w:t>
      </w:r>
      <w:proofErr w:type="gramEnd"/>
      <w:r w:rsidRPr="000D5B15">
        <w:rPr>
          <w:rFonts w:ascii="Arial" w:eastAsia="Times New Roman" w:hAnsi="Arial" w:cs="Arial"/>
          <w:color w:val="000000"/>
          <w:sz w:val="21"/>
          <w:szCs w:val="21"/>
          <w:lang w:eastAsia="ru-RU"/>
        </w:rPr>
        <w:t xml:space="preserve"> в том числе в рамках диспансеризации и профилактических медицинских осмотров.</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За счет средств обязательного медицинского страхования осуществляется финансовое обеспечение медицинской помощи в случае выявления заболевания, включенного в базовую программу,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w:t>
      </w:r>
      <w:proofErr w:type="gramEnd"/>
      <w:r w:rsidRPr="000D5B15">
        <w:rPr>
          <w:rFonts w:ascii="Arial" w:eastAsia="Times New Roman" w:hAnsi="Arial" w:cs="Arial"/>
          <w:color w:val="000000"/>
          <w:sz w:val="21"/>
          <w:szCs w:val="21"/>
          <w:lang w:eastAsia="ru-RU"/>
        </w:rPr>
        <w:t xml:space="preserve"> </w:t>
      </w:r>
      <w:proofErr w:type="gramStart"/>
      <w:r w:rsidRPr="000D5B15">
        <w:rPr>
          <w:rFonts w:ascii="Arial" w:eastAsia="Times New Roman" w:hAnsi="Arial" w:cs="Arial"/>
          <w:color w:val="000000"/>
          <w:sz w:val="21"/>
          <w:szCs w:val="21"/>
          <w:lang w:eastAsia="ru-RU"/>
        </w:rPr>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 и не включено в средние нормативы, установленные Программой.</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В рамках базовой программы осуществляется финансовое обеспечение медицинских осмотров несовершеннолетних, в том числе профилактических медицинских осмотров, в связи с занятиями физической культурой и спортом. При этом проведение медицинского наблюдения и </w:t>
      </w:r>
      <w:proofErr w:type="gramStart"/>
      <w:r w:rsidRPr="000D5B15">
        <w:rPr>
          <w:rFonts w:ascii="Arial" w:eastAsia="Times New Roman" w:hAnsi="Arial" w:cs="Arial"/>
          <w:color w:val="000000"/>
          <w:sz w:val="21"/>
          <w:szCs w:val="21"/>
          <w:lang w:eastAsia="ru-RU"/>
        </w:rPr>
        <w:t>контроля за</w:t>
      </w:r>
      <w:proofErr w:type="gramEnd"/>
      <w:r w:rsidRPr="000D5B15">
        <w:rPr>
          <w:rFonts w:ascii="Arial" w:eastAsia="Times New Roman" w:hAnsi="Arial" w:cs="Arial"/>
          <w:color w:val="000000"/>
          <w:sz w:val="21"/>
          <w:szCs w:val="21"/>
          <w:lang w:eastAsia="ru-RU"/>
        </w:rPr>
        <w:t xml:space="preserve">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 не подлежат оплате за счет средств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lastRenderedPageBreak/>
        <w:t xml:space="preserve">3. </w:t>
      </w:r>
      <w:proofErr w:type="gramStart"/>
      <w:r w:rsidRPr="000D5B15">
        <w:rPr>
          <w:rFonts w:ascii="Arial" w:eastAsia="Times New Roman" w:hAnsi="Arial" w:cs="Arial"/>
          <w:color w:val="000000"/>
          <w:sz w:val="21"/>
          <w:szCs w:val="21"/>
          <w:lang w:eastAsia="ru-RU"/>
        </w:rPr>
        <w:t>При формировании и экономическом обосновании территориальной программы государственных гарантий и определении объема финансового обеспечения территориальной программы обязательного медицинского страхования следует учитывать объемы медицинской помощи, оказываемой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а также работникам организаций, включенных в перечень организаций отдельных отраслей промышленности с особо опасными условиями труда</w:t>
      </w:r>
      <w:proofErr w:type="gramEnd"/>
      <w:r w:rsidRPr="000D5B15">
        <w:rPr>
          <w:rFonts w:ascii="Arial" w:eastAsia="Times New Roman" w:hAnsi="Arial" w:cs="Arial"/>
          <w:color w:val="000000"/>
          <w:sz w:val="21"/>
          <w:szCs w:val="21"/>
          <w:lang w:eastAsia="ru-RU"/>
        </w:rPr>
        <w:t>.</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4. </w:t>
      </w:r>
      <w:proofErr w:type="gramStart"/>
      <w:r w:rsidRPr="000D5B15">
        <w:rPr>
          <w:rFonts w:ascii="Arial" w:eastAsia="Times New Roman" w:hAnsi="Arial" w:cs="Arial"/>
          <w:color w:val="000000"/>
          <w:sz w:val="21"/>
          <w:szCs w:val="21"/>
          <w:lang w:eastAsia="ru-RU"/>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Дифференцированные нормативы объема медицинской помощи на 1 застрахованное лицо в рамках территориальной программы обязательного медицинского страхования устанавливаются для каждого этапа (уровня) оказания медицинской помощи на основе распределения объема медицинской помощи для медицинских организаций первого, второго и третьего уровней системы организации медицинской помощи в субъекте Российской Федерации.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Для определения объема медицинской помощи на 1 жителя по условиям ее оказания в рамках территориальной программы государственных гарантий, а также нормативов объемов предоставления медицинской помощи в расчете на 1 застрахованное лицо в рамках территориальной программы обязательного медицинского страхования, средние нормативы объема медицинской помощи, установленные Программой, корректируются с помощью поправочных коэффициентов, учитывающих, в том числе, особенности возрастного состава населения субъекта Российской</w:t>
      </w:r>
      <w:proofErr w:type="gramEnd"/>
      <w:r w:rsidRPr="000D5B15">
        <w:rPr>
          <w:rFonts w:ascii="Arial" w:eastAsia="Times New Roman" w:hAnsi="Arial" w:cs="Arial"/>
          <w:color w:val="000000"/>
          <w:sz w:val="21"/>
          <w:szCs w:val="21"/>
          <w:lang w:eastAsia="ru-RU"/>
        </w:rPr>
        <w:t xml:space="preserve"> Федерации.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При обосновании размера средних нормативов объема медицинской помощи на 1 жителя (застрахованное лицо), установленных Программой, принято следующее соотношение детей (в возрасте от нуля до семнадцати лет включительно) и взрослых: 20,1% (коэффициент 0,201) и 79,9% (коэффициент 0,799) соответственно.</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Поправочные коэффициенты рассчитываются путем деления удельного веса (в % или долях единицы) численности детей и взрослых в структуре населения территории на соответствующие показатели по Российской Федерации.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Например, если в структуре населения субъекта Российской Федерации дети составляют 18% и взрослые - 82%, то поправочные коэффициенты составят: 0,896 для детского (18 / 20,1 = 0,896) и 1,026 для взрослого населения (82 / 79,9 = 1,026).</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В целях обеспечения единого подхода к планированию и оплате медицинской помощи в стационарных условиях используется единица объема - случай госпитализации (законченный случай лечения в стационарных условиях), применяемая при оплате медицинской помощи в рамках территориальной программы обязательного медицинского страхования и при осуществлении межтерриториальных расчетов. В </w:t>
      </w:r>
      <w:hyperlink r:id="rId8" w:anchor="4000" w:history="1">
        <w:r w:rsidRPr="000D5B15">
          <w:rPr>
            <w:rFonts w:ascii="Arial" w:eastAsia="Times New Roman" w:hAnsi="Arial" w:cs="Arial"/>
            <w:color w:val="808080"/>
            <w:sz w:val="21"/>
            <w:szCs w:val="21"/>
            <w:bdr w:val="none" w:sz="0" w:space="0" w:color="auto" w:frame="1"/>
            <w:lang w:eastAsia="ru-RU"/>
          </w:rPr>
          <w:t>приложении 4</w:t>
        </w:r>
      </w:hyperlink>
      <w:r w:rsidRPr="000D5B15">
        <w:rPr>
          <w:rFonts w:ascii="Arial" w:eastAsia="Times New Roman" w:hAnsi="Arial" w:cs="Arial"/>
          <w:color w:val="000000"/>
          <w:sz w:val="21"/>
          <w:szCs w:val="21"/>
          <w:lang w:eastAsia="ru-RU"/>
        </w:rPr>
        <w:t> к настоящим разъяснениям указаны рекомендуемые показатели числа случаев госпитализации, средней длительности пребывания одного пациента в медицинской организации в стационарных условиях (дней) и числа койко-дней (круглосуточного пребывания) на 1 жителя (застрахованного).</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Пример расчета скорректированного с учетом поправочных коэффициентов числа случаев госпитализации представлен в </w:t>
      </w:r>
      <w:hyperlink r:id="rId9" w:anchor="1041" w:history="1">
        <w:r w:rsidRPr="000D5B15">
          <w:rPr>
            <w:rFonts w:ascii="Arial" w:eastAsia="Times New Roman" w:hAnsi="Arial" w:cs="Arial"/>
            <w:color w:val="808080"/>
            <w:sz w:val="21"/>
            <w:szCs w:val="21"/>
            <w:bdr w:val="none" w:sz="0" w:space="0" w:color="auto" w:frame="1"/>
            <w:lang w:eastAsia="ru-RU"/>
          </w:rPr>
          <w:t>таблице 1</w:t>
        </w:r>
      </w:hyperlink>
      <w:r w:rsidRPr="000D5B15">
        <w:rPr>
          <w:rFonts w:ascii="Arial" w:eastAsia="Times New Roman" w:hAnsi="Arial" w:cs="Arial"/>
          <w:color w:val="000000"/>
          <w:sz w:val="21"/>
          <w:szCs w:val="21"/>
          <w:lang w:eastAsia="ru-RU"/>
        </w:rPr>
        <w:t>. Скорректированное число случаев госпитализации определяется как отношение скорректированного числа койко-дней к средней длительности пребывания одного пациента в медицинской организации в стационарных условиях.</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Скорректированное число случаев госпитализации по профилю "кардиология" = 110,28 / 10,8 = 10,2 случая госпитализации на 1000 жителей.</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Таблица 1</w:t>
      </w:r>
    </w:p>
    <w:p w:rsidR="000D5B15" w:rsidRPr="000D5B15" w:rsidRDefault="000D5B15" w:rsidP="000D5B15">
      <w:pPr>
        <w:spacing w:after="255" w:line="270" w:lineRule="atLeast"/>
        <w:outlineLvl w:val="2"/>
        <w:rPr>
          <w:rFonts w:ascii="Arial" w:eastAsia="Times New Roman" w:hAnsi="Arial" w:cs="Arial"/>
          <w:b/>
          <w:bCs/>
          <w:color w:val="333333"/>
          <w:sz w:val="26"/>
          <w:szCs w:val="26"/>
          <w:lang w:eastAsia="ru-RU"/>
        </w:rPr>
      </w:pPr>
      <w:r w:rsidRPr="000D5B15">
        <w:rPr>
          <w:rFonts w:ascii="Arial" w:eastAsia="Times New Roman" w:hAnsi="Arial" w:cs="Arial"/>
          <w:b/>
          <w:bCs/>
          <w:color w:val="333333"/>
          <w:sz w:val="26"/>
          <w:szCs w:val="26"/>
          <w:lang w:eastAsia="ru-RU"/>
        </w:rPr>
        <w:lastRenderedPageBreak/>
        <w:t>Пример коррекции объема медицинской помощи, оказываемой в стационарных условиях по профилю "кардиология", в субъекте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3920"/>
        <w:gridCol w:w="2369"/>
        <w:gridCol w:w="1439"/>
        <w:gridCol w:w="1657"/>
      </w:tblGrid>
      <w:tr w:rsidR="000D5B15" w:rsidRPr="000D5B15" w:rsidTr="000D5B15">
        <w:tc>
          <w:tcPr>
            <w:tcW w:w="0" w:type="auto"/>
            <w:vMerge w:val="restart"/>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Показатель</w:t>
            </w:r>
          </w:p>
        </w:tc>
        <w:tc>
          <w:tcPr>
            <w:tcW w:w="0" w:type="auto"/>
            <w:gridSpan w:val="3"/>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Рекомендуемое число койко-дней на 1000 жителей</w:t>
            </w:r>
          </w:p>
        </w:tc>
      </w:tr>
      <w:tr w:rsidR="000D5B15" w:rsidRPr="000D5B15" w:rsidTr="000D5B15">
        <w:tc>
          <w:tcPr>
            <w:tcW w:w="0" w:type="auto"/>
            <w:vMerge/>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xml:space="preserve">в том числе </w:t>
            </w:r>
            <w:proofErr w:type="gramStart"/>
            <w:r w:rsidRPr="000D5B15">
              <w:rPr>
                <w:rFonts w:ascii="Times New Roman" w:eastAsia="Times New Roman" w:hAnsi="Times New Roman" w:cs="Times New Roman"/>
                <w:sz w:val="24"/>
                <w:szCs w:val="24"/>
                <w:lang w:eastAsia="ru-RU"/>
              </w:rPr>
              <w:t>для</w:t>
            </w:r>
            <w:proofErr w:type="gramEnd"/>
            <w:r w:rsidRPr="000D5B15">
              <w:rPr>
                <w:rFonts w:ascii="Times New Roman" w:eastAsia="Times New Roman" w:hAnsi="Times New Roman" w:cs="Times New Roman"/>
                <w:sz w:val="24"/>
                <w:szCs w:val="24"/>
                <w:lang w:eastAsia="ru-RU"/>
              </w:rPr>
              <w:t>:</w:t>
            </w:r>
          </w:p>
        </w:tc>
        <w:tc>
          <w:tcPr>
            <w:tcW w:w="0" w:type="auto"/>
            <w:vMerge w:val="restart"/>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Всего</w:t>
            </w:r>
          </w:p>
        </w:tc>
      </w:tr>
      <w:tr w:rsidR="000D5B15" w:rsidRPr="000D5B15" w:rsidTr="000D5B15">
        <w:tc>
          <w:tcPr>
            <w:tcW w:w="0" w:type="auto"/>
            <w:vMerge/>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взрослых</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детей</w:t>
            </w:r>
          </w:p>
        </w:tc>
        <w:tc>
          <w:tcPr>
            <w:tcW w:w="0" w:type="auto"/>
            <w:vMerge/>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Рекомендуемое число койко-дней</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104,0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108,0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Поправочный коэффициент</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1,026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0,896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Скорректированное число койко-дней</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106,7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3,58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110,28</w:t>
            </w:r>
          </w:p>
        </w:tc>
      </w:tr>
    </w:tbl>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Поправочные коэффициенты могут применяться также к показателям числа случаев госпитализации для взрослых и детей, сложившимся в субъекте Российской Федерации.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Корректировка объема медицинской помощи проводится также с учетом заболеваемости населения субъекта Российской Федерации с </w:t>
      </w:r>
      <w:proofErr w:type="gramStart"/>
      <w:r w:rsidRPr="000D5B15">
        <w:rPr>
          <w:rFonts w:ascii="Arial" w:eastAsia="Times New Roman" w:hAnsi="Arial" w:cs="Arial"/>
          <w:color w:val="000000"/>
          <w:sz w:val="21"/>
          <w:szCs w:val="21"/>
          <w:lang w:eastAsia="ru-RU"/>
        </w:rPr>
        <w:t>использованием</w:t>
      </w:r>
      <w:proofErr w:type="gramEnd"/>
      <w:r w:rsidRPr="000D5B15">
        <w:rPr>
          <w:rFonts w:ascii="Arial" w:eastAsia="Times New Roman" w:hAnsi="Arial" w:cs="Arial"/>
          <w:color w:val="000000"/>
          <w:sz w:val="21"/>
          <w:szCs w:val="21"/>
          <w:lang w:eastAsia="ru-RU"/>
        </w:rPr>
        <w:t xml:space="preserve"> как отчетных данных, так и результатов специальных исследований. По данным медицинской статистики за предыдущий год анализируются состав пациентов, получивших медицинскую помощь в стационарных условиях, и число проведенных ими койко-дней в разрезе профилей медицинской помощи. В результате определяется объем медицинской помощи в стационарных условиях по профилям медицинской помощи в соответствии с приказом Министерства здравоохранения и социального развития Российской Федерации от 17 мая 2012 г. N 555н "Об утверждении номенклатуры коечного фонда по профилям медицинской помощи" (зарегистрирован Минюстом России 4 июня 2012 г., N 24440).</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Объем медицинской помощи, оказываемой в стационарных условиях, в расчете на 1 жителя, а также норматив объема предоставления медицинской помощи в стационарных условиях в расчете на 1 застрахованное лицо, корректируются по каждому профилю медицинской помощи, затем путем суммирования определяются объем медицинской помощи, оказываемой в стационарных условиях, в расчете на 1 жителя и норматив объема предоставления медицинской помощи в стационарных условиях в</w:t>
      </w:r>
      <w:proofErr w:type="gramEnd"/>
      <w:r w:rsidRPr="000D5B15">
        <w:rPr>
          <w:rFonts w:ascii="Arial" w:eastAsia="Times New Roman" w:hAnsi="Arial" w:cs="Arial"/>
          <w:color w:val="000000"/>
          <w:sz w:val="21"/>
          <w:szCs w:val="21"/>
          <w:lang w:eastAsia="ru-RU"/>
        </w:rPr>
        <w:t xml:space="preserve"> </w:t>
      </w:r>
      <w:proofErr w:type="gramStart"/>
      <w:r w:rsidRPr="000D5B15">
        <w:rPr>
          <w:rFonts w:ascii="Arial" w:eastAsia="Times New Roman" w:hAnsi="Arial" w:cs="Arial"/>
          <w:color w:val="000000"/>
          <w:sz w:val="21"/>
          <w:szCs w:val="21"/>
          <w:lang w:eastAsia="ru-RU"/>
        </w:rPr>
        <w:t>расчете</w:t>
      </w:r>
      <w:proofErr w:type="gramEnd"/>
      <w:r w:rsidRPr="000D5B15">
        <w:rPr>
          <w:rFonts w:ascii="Arial" w:eastAsia="Times New Roman" w:hAnsi="Arial" w:cs="Arial"/>
          <w:color w:val="000000"/>
          <w:sz w:val="21"/>
          <w:szCs w:val="21"/>
          <w:lang w:eastAsia="ru-RU"/>
        </w:rPr>
        <w:t xml:space="preserve"> на 1 застрахованное лицо.</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Установленные территориальной программой государственных гарантий объем медицинской помощи в стационарных условиях в расчете на 1 жителя и норматив объема предоставления медицинской помощи в стационарных условиях в расчете на 1 застрахованное лицо могут быть обоснованно более высокими, чем соответствующие средние нормативы объема медицинской помощи, установленные Программой, с учетом уровня заболеваемости населения, демографических особенностей населения региона, климатических и географических особенностей региона, уровня</w:t>
      </w:r>
      <w:proofErr w:type="gramEnd"/>
      <w:r w:rsidRPr="000D5B15">
        <w:rPr>
          <w:rFonts w:ascii="Arial" w:eastAsia="Times New Roman" w:hAnsi="Arial" w:cs="Arial"/>
          <w:color w:val="000000"/>
          <w:sz w:val="21"/>
          <w:szCs w:val="21"/>
          <w:lang w:eastAsia="ru-RU"/>
        </w:rPr>
        <w:t xml:space="preserve"> транспортной доступности медицинских организаций, уровня развития транспортных путей постоянного действия, плотности населения в субъекте Российской Федерации и других факторов.</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Выполнение объема медицинской помощи, оказываемой в стационарных условиях, в целях обеспечения ее доступности следует осуществлять за счет более эффективного и рационального использования коечного фонда (</w:t>
      </w:r>
      <w:proofErr w:type="spellStart"/>
      <w:r w:rsidRPr="000D5B15">
        <w:rPr>
          <w:rFonts w:ascii="Arial" w:eastAsia="Times New Roman" w:hAnsi="Arial" w:cs="Arial"/>
          <w:color w:val="000000"/>
          <w:sz w:val="21"/>
          <w:szCs w:val="21"/>
          <w:lang w:eastAsia="ru-RU"/>
        </w:rPr>
        <w:t>перепрофилизации</w:t>
      </w:r>
      <w:proofErr w:type="spellEnd"/>
      <w:r w:rsidRPr="000D5B15">
        <w:rPr>
          <w:rFonts w:ascii="Arial" w:eastAsia="Times New Roman" w:hAnsi="Arial" w:cs="Arial"/>
          <w:color w:val="000000"/>
          <w:sz w:val="21"/>
          <w:szCs w:val="21"/>
          <w:lang w:eastAsia="ru-RU"/>
        </w:rPr>
        <w:t xml:space="preserve"> и реструктуризации коечного фонда, оптимизации показателей работы койки и др.), а не за счет необоснованного сокращения коек, в том числе развернутых на базе сельских участковых больниц.</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Для определения общего количества случаев госпитализации для населения субъекта Российской Федерации по видам медицинской помощи, не входящим в территориальную программу обязательного медицинского страхования, необходимо величину объема медицинской помощи, оказываемой в стационарных условиях за счет средств соответствующих бюджетов, в расчете на 1 жителя (количество случаев госпитализации на 1 жителя) умножить на численность населения субъекта Российской Федерации по прогнозу Росстата на 1</w:t>
      </w:r>
      <w:proofErr w:type="gramEnd"/>
      <w:r w:rsidRPr="000D5B15">
        <w:rPr>
          <w:rFonts w:ascii="Arial" w:eastAsia="Times New Roman" w:hAnsi="Arial" w:cs="Arial"/>
          <w:color w:val="000000"/>
          <w:sz w:val="21"/>
          <w:szCs w:val="21"/>
          <w:lang w:eastAsia="ru-RU"/>
        </w:rPr>
        <w:t xml:space="preserve"> января соответствующего года.</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 xml:space="preserve">Для определения общего количества случаев госпитализации по территориальной программе обязательного медицинского страхования необходимо величину норматива объема </w:t>
      </w:r>
      <w:r w:rsidRPr="000D5B15">
        <w:rPr>
          <w:rFonts w:ascii="Arial" w:eastAsia="Times New Roman" w:hAnsi="Arial" w:cs="Arial"/>
          <w:color w:val="000000"/>
          <w:sz w:val="21"/>
          <w:szCs w:val="21"/>
          <w:lang w:eastAsia="ru-RU"/>
        </w:rPr>
        <w:lastRenderedPageBreak/>
        <w:t>предоставления медицинской помощи в стационарных условиях в расчете на 1 застрахованное лицо (количество случаев госпитализации на 1 застрахованное лицо) умножить на численность застрахованных лиц в субъекте Российской Федерации по состоянию на 1 января предыдущего года.</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В субъекте Российской Федерации может применяться более детальная группировка населения (застрахованных лиц) по возрастным группам.</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Аналогично проводятся расчеты объема медицинской помощи, оказываемой в амбулаторных условиях, в расчете на 1 жителя (на 1 застрахованное лицо).</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Субъектам Российской Федерации следует вести раздельный учет объема медицинской помощи и средней длительности лечения в условиях дневного стационара за счет бюджетных ассигнований соответствующих бюджетов и средств обязательного медицинского страхования по специальностям и/или профилям медицинской помощи, а также уровням оказания медицинской помощи.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5. Нормативы объема медицинской помощи по видам и условиям ее предоставления по территориальной программе государственных гарантий устанавливаются раздельно в части финансового обеспечения за счет бюджетных ассигнований бюджетов субъектов Российской Федерации и средств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В части медицинской помощи, финансовое обеспечение которой осуществляется за счет бюджетов субъектов Российской Федерации, с учетом более низкого, по сравнению со среднероссийским, уровня заболеваемости и смертности населения от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регионов могут применяться понижающие коэффициенты к средним нормативам объема медицинской помощи</w:t>
      </w:r>
      <w:proofErr w:type="gramEnd"/>
      <w:r w:rsidRPr="000D5B15">
        <w:rPr>
          <w:rFonts w:ascii="Arial" w:eastAsia="Times New Roman" w:hAnsi="Arial" w:cs="Arial"/>
          <w:color w:val="000000"/>
          <w:sz w:val="21"/>
          <w:szCs w:val="21"/>
          <w:lang w:eastAsia="ru-RU"/>
        </w:rPr>
        <w:t xml:space="preserve">, </w:t>
      </w:r>
      <w:proofErr w:type="gramStart"/>
      <w:r w:rsidRPr="000D5B15">
        <w:rPr>
          <w:rFonts w:ascii="Arial" w:eastAsia="Times New Roman" w:hAnsi="Arial" w:cs="Arial"/>
          <w:color w:val="000000"/>
          <w:sz w:val="21"/>
          <w:szCs w:val="21"/>
          <w:lang w:eastAsia="ru-RU"/>
        </w:rPr>
        <w:t>установленным Программой, для Белгородской области, Ивановской области, Калужской области, Московской области, Орловской области, Рязанской области, Тамбовской области, Тверской области, г. Москвы, Республики Карелия, Ненецкого автономного округа, Вологодской области, Ленинградской области, Мурманской области, Республики Калмыкия, Краснодарского края, Астраханской области, Республики Ингушетия, Карачаево-Черкесской Республики, Республики Северная Осетия - Алания, Чеченской Республики, Ставропольского края, Республики Мордовия, Чувашской Республики, Нижегородской области, Самарской области - в размере</w:t>
      </w:r>
      <w:proofErr w:type="gramEnd"/>
      <w:r w:rsidRPr="000D5B15">
        <w:rPr>
          <w:rFonts w:ascii="Arial" w:eastAsia="Times New Roman" w:hAnsi="Arial" w:cs="Arial"/>
          <w:color w:val="000000"/>
          <w:sz w:val="21"/>
          <w:szCs w:val="21"/>
          <w:lang w:eastAsia="ru-RU"/>
        </w:rPr>
        <w:t xml:space="preserve"> </w:t>
      </w:r>
      <w:proofErr w:type="gramStart"/>
      <w:r w:rsidRPr="000D5B15">
        <w:rPr>
          <w:rFonts w:ascii="Arial" w:eastAsia="Times New Roman" w:hAnsi="Arial" w:cs="Arial"/>
          <w:color w:val="000000"/>
          <w:sz w:val="21"/>
          <w:szCs w:val="21"/>
          <w:lang w:eastAsia="ru-RU"/>
        </w:rPr>
        <w:t>0,7; Владимирской области, Костромской области, Курской области, Липецкой области, Тульской области, Республики Коми, г. Санкт-Петербурга, Республики Адыгея, Республики Дагестан, Республики Башкортостан, Республики Марий Эл, Республики Татарстан, Ханты-Мансийского автономного округа - Югры, Республики Алтай - в размере 0,8;</w:t>
      </w:r>
      <w:proofErr w:type="gramEnd"/>
      <w:r w:rsidRPr="000D5B15">
        <w:rPr>
          <w:rFonts w:ascii="Arial" w:eastAsia="Times New Roman" w:hAnsi="Arial" w:cs="Arial"/>
          <w:color w:val="000000"/>
          <w:sz w:val="21"/>
          <w:szCs w:val="21"/>
          <w:lang w:eastAsia="ru-RU"/>
        </w:rPr>
        <w:t xml:space="preserve"> </w:t>
      </w:r>
      <w:proofErr w:type="gramStart"/>
      <w:r w:rsidRPr="000D5B15">
        <w:rPr>
          <w:rFonts w:ascii="Arial" w:eastAsia="Times New Roman" w:hAnsi="Arial" w:cs="Arial"/>
          <w:color w:val="000000"/>
          <w:sz w:val="21"/>
          <w:szCs w:val="21"/>
          <w:lang w:eastAsia="ru-RU"/>
        </w:rPr>
        <w:t>Брянской области, Ярославской области, Архангельской области, Калининградской области, Волгоградской области, Ростовской области, Кировской области, Пензенской области, Саратовской области, Тюменской области, Республики Бурятия, Томской области - в размере 0,9.</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Рекомендуемые для установления в территориальных программах государственных гарантий дифференцированные нормативы объема медицинской помощи, финансовое обеспечение которой осуществляется за счет бюджетов субъектов Российской Федерации, представлены в </w:t>
      </w:r>
      <w:hyperlink r:id="rId10" w:anchor="5000" w:history="1">
        <w:r w:rsidRPr="000D5B15">
          <w:rPr>
            <w:rFonts w:ascii="Arial" w:eastAsia="Times New Roman" w:hAnsi="Arial" w:cs="Arial"/>
            <w:color w:val="808080"/>
            <w:sz w:val="21"/>
            <w:szCs w:val="21"/>
            <w:bdr w:val="none" w:sz="0" w:space="0" w:color="auto" w:frame="1"/>
            <w:lang w:eastAsia="ru-RU"/>
          </w:rPr>
          <w:t>приложении 5</w:t>
        </w:r>
      </w:hyperlink>
      <w:r w:rsidRPr="000D5B15">
        <w:rPr>
          <w:rFonts w:ascii="Arial" w:eastAsia="Times New Roman" w:hAnsi="Arial" w:cs="Arial"/>
          <w:color w:val="000000"/>
          <w:sz w:val="21"/>
          <w:szCs w:val="21"/>
          <w:lang w:eastAsia="ru-RU"/>
        </w:rPr>
        <w:t> к настоящим разъяснениям.</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В части медицинской помощи, оказываемой в рамках территориальной программы обязательного медицинского страхования, субъекту Российской Федерации рекомендуется устанавливать дифференцированные нормативы объема предоставления медицинской помощи в расчете на 1 застрахованное лицо по видам, формам и условиям оказания медицинской помощи с учетом указанных факторов (на основе распределения объема медицинской помощи для медицинских организаций первого, второго и третьего уровней системы организации медицинской помощи в</w:t>
      </w:r>
      <w:proofErr w:type="gramEnd"/>
      <w:r w:rsidRPr="000D5B15">
        <w:rPr>
          <w:rFonts w:ascii="Arial" w:eastAsia="Times New Roman" w:hAnsi="Arial" w:cs="Arial"/>
          <w:color w:val="000000"/>
          <w:sz w:val="21"/>
          <w:szCs w:val="21"/>
          <w:lang w:eastAsia="ru-RU"/>
        </w:rPr>
        <w:t xml:space="preserve"> </w:t>
      </w:r>
      <w:proofErr w:type="gramStart"/>
      <w:r w:rsidRPr="000D5B15">
        <w:rPr>
          <w:rFonts w:ascii="Arial" w:eastAsia="Times New Roman" w:hAnsi="Arial" w:cs="Arial"/>
          <w:color w:val="000000"/>
          <w:sz w:val="21"/>
          <w:szCs w:val="21"/>
          <w:lang w:eastAsia="ru-RU"/>
        </w:rPr>
        <w:t>субъекте</w:t>
      </w:r>
      <w:proofErr w:type="gramEnd"/>
      <w:r w:rsidRPr="000D5B15">
        <w:rPr>
          <w:rFonts w:ascii="Arial" w:eastAsia="Times New Roman" w:hAnsi="Arial" w:cs="Arial"/>
          <w:color w:val="000000"/>
          <w:sz w:val="21"/>
          <w:szCs w:val="21"/>
          <w:lang w:eastAsia="ru-RU"/>
        </w:rPr>
        <w:t xml:space="preserve"> Российской Федерации) в рамках </w:t>
      </w:r>
      <w:proofErr w:type="spellStart"/>
      <w:r w:rsidRPr="000D5B15">
        <w:rPr>
          <w:rFonts w:ascii="Arial" w:eastAsia="Times New Roman" w:hAnsi="Arial" w:cs="Arial"/>
          <w:color w:val="000000"/>
          <w:sz w:val="21"/>
          <w:szCs w:val="21"/>
          <w:lang w:eastAsia="ru-RU"/>
        </w:rPr>
        <w:t>подушевого</w:t>
      </w:r>
      <w:proofErr w:type="spellEnd"/>
      <w:r w:rsidRPr="000D5B15">
        <w:rPr>
          <w:rFonts w:ascii="Arial" w:eastAsia="Times New Roman" w:hAnsi="Arial" w:cs="Arial"/>
          <w:color w:val="000000"/>
          <w:sz w:val="21"/>
          <w:szCs w:val="21"/>
          <w:lang w:eastAsia="ru-RU"/>
        </w:rPr>
        <w:t xml:space="preserve"> норматива финансового обеспечения территориальной программы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lastRenderedPageBreak/>
        <w:t>Дифференцированные нормативы объема медицинской помощи устанавливаются для каждого этапа (уровня) оказания медицинской помощи в расчете на 1 жителя (1 застрахованное лицо) субъекта Российской Федерации.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Средние нормативы объема скорой медицинской помощи на 1 застрахованное лицо, установленные Программой, корректируются с учетом транспортной доступности медицинских организаций, уровня развития транспортных путей постоянного действия, плотности населения в субъекте Российской Федерации, демографических особенностей населения региона и других факторов.</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С учетом особенностей регионов рекомендуется использование дифференцированных нормативов объема скорой медицинской помощи, рассчитанных на 1 застрахованное лицо в год, для Камчатского, Красноярского и Хабаровского краев, республик Коми, Тыва и Саха (Якутия), Мурманской и Тюменской областей в среднем 0,31 вызова, Новосибирской, Томской областей, Ханты-Мансийского автономного округа, Еврейской автономной области - в среднем 0,330 вызова.</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При установлении дифференцированных нормативов объема медицинской помощи субъектом Российской Федерации предусматривается осуществление структурных преобразований системы оказания медицинской помощи (развитие медицинской помощи в неотложной форме, медицинской реабилитации, </w:t>
      </w:r>
      <w:proofErr w:type="spellStart"/>
      <w:r w:rsidRPr="000D5B15">
        <w:rPr>
          <w:rFonts w:ascii="Arial" w:eastAsia="Times New Roman" w:hAnsi="Arial" w:cs="Arial"/>
          <w:color w:val="000000"/>
          <w:sz w:val="21"/>
          <w:szCs w:val="21"/>
          <w:lang w:eastAsia="ru-RU"/>
        </w:rPr>
        <w:t>стационарозамещающих</w:t>
      </w:r>
      <w:proofErr w:type="spellEnd"/>
      <w:r w:rsidRPr="000D5B15">
        <w:rPr>
          <w:rFonts w:ascii="Arial" w:eastAsia="Times New Roman" w:hAnsi="Arial" w:cs="Arial"/>
          <w:color w:val="000000"/>
          <w:sz w:val="21"/>
          <w:szCs w:val="21"/>
          <w:lang w:eastAsia="ru-RU"/>
        </w:rPr>
        <w:t xml:space="preserve"> технологий, паллиативной медицинской помощи и т.д.) с учетом параметров, предусмотренных Программой и государственной программой "Развитие здравоохранения".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и передвижных форм оказания медицинской помощи.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При установлении объема медицинской помощи, оказываемой врачами-педиатрами участковыми, врачами-терапевтами участковыми и врачами общей практики (семейными врачами), следует учитывать дифференциацию потребления медицинской помощи прикрепленным населением в зависимости от пола, возраста, уровня общей заболеваемости, а также климатических и географических особенностей региона, транспортной доступности медицинских организаций и плотности населения в субъекте Российской Федерации.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6. </w:t>
      </w:r>
      <w:proofErr w:type="spellStart"/>
      <w:proofErr w:type="gramStart"/>
      <w:r w:rsidRPr="000D5B15">
        <w:rPr>
          <w:rFonts w:ascii="Arial" w:eastAsia="Times New Roman" w:hAnsi="Arial" w:cs="Arial"/>
          <w:color w:val="000000"/>
          <w:sz w:val="21"/>
          <w:szCs w:val="21"/>
          <w:lang w:eastAsia="ru-RU"/>
        </w:rPr>
        <w:t>Подушевые</w:t>
      </w:r>
      <w:proofErr w:type="spellEnd"/>
      <w:r w:rsidRPr="000D5B15">
        <w:rPr>
          <w:rFonts w:ascii="Arial" w:eastAsia="Times New Roman" w:hAnsi="Arial" w:cs="Arial"/>
          <w:color w:val="000000"/>
          <w:sz w:val="21"/>
          <w:szCs w:val="21"/>
          <w:lang w:eastAsia="ru-RU"/>
        </w:rPr>
        <w:t xml:space="preserve">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w:t>
      </w:r>
      <w:proofErr w:type="gramEnd"/>
      <w:r w:rsidRPr="000D5B15">
        <w:rPr>
          <w:rFonts w:ascii="Arial" w:eastAsia="Times New Roman" w:hAnsi="Arial" w:cs="Arial"/>
          <w:color w:val="000000"/>
          <w:sz w:val="21"/>
          <w:szCs w:val="21"/>
          <w:lang w:eastAsia="ru-RU"/>
        </w:rPr>
        <w:t xml:space="preserve"> страхования бюджетам территориальных фондов обязательного медицинского </w:t>
      </w:r>
      <w:proofErr w:type="gramStart"/>
      <w:r w:rsidRPr="000D5B15">
        <w:rPr>
          <w:rFonts w:ascii="Arial" w:eastAsia="Times New Roman" w:hAnsi="Arial" w:cs="Arial"/>
          <w:color w:val="000000"/>
          <w:sz w:val="21"/>
          <w:szCs w:val="21"/>
          <w:lang w:eastAsia="ru-RU"/>
        </w:rPr>
        <w:t>страхования</w:t>
      </w:r>
      <w:proofErr w:type="gramEnd"/>
      <w:r w:rsidRPr="000D5B15">
        <w:rPr>
          <w:rFonts w:ascii="Arial" w:eastAsia="Times New Roman" w:hAnsi="Arial" w:cs="Arial"/>
          <w:color w:val="000000"/>
          <w:sz w:val="21"/>
          <w:szCs w:val="21"/>
          <w:lang w:eastAsia="ru-RU"/>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spellStart"/>
      <w:r w:rsidRPr="000D5B15">
        <w:rPr>
          <w:rFonts w:ascii="Arial" w:eastAsia="Times New Roman" w:hAnsi="Arial" w:cs="Arial"/>
          <w:color w:val="000000"/>
          <w:sz w:val="21"/>
          <w:szCs w:val="21"/>
          <w:lang w:eastAsia="ru-RU"/>
        </w:rPr>
        <w:t>Подушевые</w:t>
      </w:r>
      <w:proofErr w:type="spellEnd"/>
      <w:r w:rsidRPr="000D5B15">
        <w:rPr>
          <w:rFonts w:ascii="Arial" w:eastAsia="Times New Roman" w:hAnsi="Arial" w:cs="Arial"/>
          <w:color w:val="000000"/>
          <w:sz w:val="21"/>
          <w:szCs w:val="21"/>
          <w:lang w:eastAsia="ru-RU"/>
        </w:rPr>
        <w:t xml:space="preserve">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 xml:space="preserve">Для определения </w:t>
      </w:r>
      <w:proofErr w:type="spellStart"/>
      <w:r w:rsidRPr="000D5B15">
        <w:rPr>
          <w:rFonts w:ascii="Arial" w:eastAsia="Times New Roman" w:hAnsi="Arial" w:cs="Arial"/>
          <w:color w:val="000000"/>
          <w:sz w:val="21"/>
          <w:szCs w:val="21"/>
          <w:lang w:eastAsia="ru-RU"/>
        </w:rPr>
        <w:t>подушевого</w:t>
      </w:r>
      <w:proofErr w:type="spellEnd"/>
      <w:r w:rsidRPr="000D5B15">
        <w:rPr>
          <w:rFonts w:ascii="Arial" w:eastAsia="Times New Roman" w:hAnsi="Arial" w:cs="Arial"/>
          <w:color w:val="000000"/>
          <w:sz w:val="21"/>
          <w:szCs w:val="21"/>
          <w:lang w:eastAsia="ru-RU"/>
        </w:rPr>
        <w:t xml:space="preserve"> норматива финансирования за счет бюджетных ассигнований соответствующих бюджетов, а также стоимости единиц объема медицинской помощи по видам медицинской помощи, не входящим в территориальную программу обязательного медицинского страхования, необходимо провести коррекцию путем умножения величины соответствующих средних нормативов, установленных Программой, на величину коэффициента дифференциации, представленную в </w:t>
      </w:r>
      <w:hyperlink r:id="rId11" w:anchor="6000" w:history="1">
        <w:r w:rsidRPr="000D5B15">
          <w:rPr>
            <w:rFonts w:ascii="Arial" w:eastAsia="Times New Roman" w:hAnsi="Arial" w:cs="Arial"/>
            <w:color w:val="808080"/>
            <w:sz w:val="21"/>
            <w:szCs w:val="21"/>
            <w:bdr w:val="none" w:sz="0" w:space="0" w:color="auto" w:frame="1"/>
            <w:lang w:eastAsia="ru-RU"/>
          </w:rPr>
          <w:t>приложении 6</w:t>
        </w:r>
      </w:hyperlink>
      <w:r w:rsidRPr="000D5B15">
        <w:rPr>
          <w:rFonts w:ascii="Arial" w:eastAsia="Times New Roman" w:hAnsi="Arial" w:cs="Arial"/>
          <w:color w:val="000000"/>
          <w:sz w:val="21"/>
          <w:szCs w:val="21"/>
          <w:lang w:eastAsia="ru-RU"/>
        </w:rPr>
        <w:t> к настоящим разъяснениям.</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lastRenderedPageBreak/>
        <w:t xml:space="preserve">При оплате медицинской помощи, оказываемой в стационарных условиях и в условиях дневных стационаров, за законченный случай лечения на основе клинико-профильных групп заболеваний (клинико-статистических групп заболеваний) используются коэффициенты относительной </w:t>
      </w:r>
      <w:proofErr w:type="spellStart"/>
      <w:r w:rsidRPr="000D5B15">
        <w:rPr>
          <w:rFonts w:ascii="Arial" w:eastAsia="Times New Roman" w:hAnsi="Arial" w:cs="Arial"/>
          <w:color w:val="000000"/>
          <w:sz w:val="21"/>
          <w:szCs w:val="21"/>
          <w:lang w:eastAsia="ru-RU"/>
        </w:rPr>
        <w:t>затратоемкости</w:t>
      </w:r>
      <w:proofErr w:type="spellEnd"/>
      <w:r w:rsidRPr="000D5B15">
        <w:rPr>
          <w:rFonts w:ascii="Arial" w:eastAsia="Times New Roman" w:hAnsi="Arial" w:cs="Arial"/>
          <w:color w:val="000000"/>
          <w:sz w:val="21"/>
          <w:szCs w:val="21"/>
          <w:lang w:eastAsia="ru-RU"/>
        </w:rPr>
        <w:t>, установленные Методическими рекомендациями по способам оплаты медицинской помощи за счет средств обязательного медицинского страхования (совместное письмо от 21 ноября 2018 г. Министерства здравоохранения Российской Федерации N 11-7/10/2-7543 и Федерального</w:t>
      </w:r>
      <w:proofErr w:type="gramEnd"/>
      <w:r w:rsidRPr="000D5B15">
        <w:rPr>
          <w:rFonts w:ascii="Arial" w:eastAsia="Times New Roman" w:hAnsi="Arial" w:cs="Arial"/>
          <w:color w:val="000000"/>
          <w:sz w:val="21"/>
          <w:szCs w:val="21"/>
          <w:lang w:eastAsia="ru-RU"/>
        </w:rPr>
        <w:t xml:space="preserve"> фонда обязательного медицинского страхования N 14525/26-1/и) (далее - Методические рекомендации).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Коэффициенты относительной </w:t>
      </w:r>
      <w:proofErr w:type="spellStart"/>
      <w:r w:rsidRPr="000D5B15">
        <w:rPr>
          <w:rFonts w:ascii="Arial" w:eastAsia="Times New Roman" w:hAnsi="Arial" w:cs="Arial"/>
          <w:color w:val="000000"/>
          <w:sz w:val="21"/>
          <w:szCs w:val="21"/>
          <w:lang w:eastAsia="ru-RU"/>
        </w:rPr>
        <w:t>затратоемкости</w:t>
      </w:r>
      <w:proofErr w:type="spellEnd"/>
      <w:r w:rsidRPr="000D5B15">
        <w:rPr>
          <w:rFonts w:ascii="Arial" w:eastAsia="Times New Roman" w:hAnsi="Arial" w:cs="Arial"/>
          <w:color w:val="000000"/>
          <w:sz w:val="21"/>
          <w:szCs w:val="21"/>
          <w:lang w:eastAsia="ru-RU"/>
        </w:rPr>
        <w:t xml:space="preserve"> по профилям медицинской помощи, не входящим в базовую программу, устанавливаются субъектом Российской Федерации самостоятельно.</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Для определения стоимости единиц объема медицинской помощи, оказываемой в амбулаторных условиях, рекомендуется использовать поправочные коэффициенты по основным специальностям, представленные в </w:t>
      </w:r>
      <w:hyperlink r:id="rId12" w:anchor="7000" w:history="1">
        <w:r w:rsidRPr="000D5B15">
          <w:rPr>
            <w:rFonts w:ascii="Arial" w:eastAsia="Times New Roman" w:hAnsi="Arial" w:cs="Arial"/>
            <w:color w:val="808080"/>
            <w:sz w:val="21"/>
            <w:szCs w:val="21"/>
            <w:bdr w:val="none" w:sz="0" w:space="0" w:color="auto" w:frame="1"/>
            <w:lang w:eastAsia="ru-RU"/>
          </w:rPr>
          <w:t>приложении 7</w:t>
        </w:r>
      </w:hyperlink>
      <w:r w:rsidRPr="000D5B15">
        <w:rPr>
          <w:rFonts w:ascii="Arial" w:eastAsia="Times New Roman" w:hAnsi="Arial" w:cs="Arial"/>
          <w:color w:val="000000"/>
          <w:sz w:val="21"/>
          <w:szCs w:val="21"/>
          <w:lang w:eastAsia="ru-RU"/>
        </w:rPr>
        <w:t> к настоящим разъяснениям.</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7. </w:t>
      </w:r>
      <w:proofErr w:type="gramStart"/>
      <w:r w:rsidRPr="000D5B15">
        <w:rPr>
          <w:rFonts w:ascii="Arial" w:eastAsia="Times New Roman" w:hAnsi="Arial" w:cs="Arial"/>
          <w:color w:val="000000"/>
          <w:sz w:val="21"/>
          <w:szCs w:val="21"/>
          <w:lang w:eastAsia="ru-RU"/>
        </w:rPr>
        <w:t xml:space="preserve">Размер бюджетных ассигнований соответствующих бюджетов на реализацию территориальной программы государственных гарантий определяется исходя из величины среднего </w:t>
      </w:r>
      <w:proofErr w:type="spellStart"/>
      <w:r w:rsidRPr="000D5B15">
        <w:rPr>
          <w:rFonts w:ascii="Arial" w:eastAsia="Times New Roman" w:hAnsi="Arial" w:cs="Arial"/>
          <w:color w:val="000000"/>
          <w:sz w:val="21"/>
          <w:szCs w:val="21"/>
          <w:lang w:eastAsia="ru-RU"/>
        </w:rPr>
        <w:t>подушевого</w:t>
      </w:r>
      <w:proofErr w:type="spellEnd"/>
      <w:r w:rsidRPr="000D5B15">
        <w:rPr>
          <w:rFonts w:ascii="Arial" w:eastAsia="Times New Roman" w:hAnsi="Arial" w:cs="Arial"/>
          <w:color w:val="000000"/>
          <w:sz w:val="21"/>
          <w:szCs w:val="21"/>
          <w:lang w:eastAsia="ru-RU"/>
        </w:rPr>
        <w:t xml:space="preserve"> норматива финансирования за счет средств соответствующих бюджетов, установленного Программой на 2019 год (3 488,6 руб.), коэффициента дифференциации, представленного в </w:t>
      </w:r>
      <w:hyperlink r:id="rId13" w:anchor="6000" w:history="1">
        <w:r w:rsidRPr="000D5B15">
          <w:rPr>
            <w:rFonts w:ascii="Arial" w:eastAsia="Times New Roman" w:hAnsi="Arial" w:cs="Arial"/>
            <w:color w:val="808080"/>
            <w:sz w:val="21"/>
            <w:szCs w:val="21"/>
            <w:bdr w:val="none" w:sz="0" w:space="0" w:color="auto" w:frame="1"/>
            <w:lang w:eastAsia="ru-RU"/>
          </w:rPr>
          <w:t>приложении 6</w:t>
        </w:r>
      </w:hyperlink>
      <w:r w:rsidRPr="000D5B15">
        <w:rPr>
          <w:rFonts w:ascii="Arial" w:eastAsia="Times New Roman" w:hAnsi="Arial" w:cs="Arial"/>
          <w:color w:val="000000"/>
          <w:sz w:val="21"/>
          <w:szCs w:val="21"/>
          <w:lang w:eastAsia="ru-RU"/>
        </w:rPr>
        <w:t> к настоящим разъяснениям и численности населения субъекта Российской Федерации по прогнозу Росстата на 1 января 2019 года.</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В соответствии с законодательством об обязательном медицинском страховании расходы государственных и муниципальных медицинских организаций, участвующих в реализации территориальной программы обязательного медицинского страхования, в части капитального ремонта и 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100 тысяч рублей за единицу и иные расходы, не включенные в структуру тарифа на оплату медицинской помощи за</w:t>
      </w:r>
      <w:proofErr w:type="gramEnd"/>
      <w:r w:rsidRPr="000D5B15">
        <w:rPr>
          <w:rFonts w:ascii="Arial" w:eastAsia="Times New Roman" w:hAnsi="Arial" w:cs="Arial"/>
          <w:color w:val="000000"/>
          <w:sz w:val="21"/>
          <w:szCs w:val="21"/>
          <w:lang w:eastAsia="ru-RU"/>
        </w:rPr>
        <w:t xml:space="preserve"> счет средств обязательного медицинского страхования в соответствии с частью 7 статьи 35 Федерального закона от 29 ноября 2010 г. N 326-ФЗ "Об обязательном медицинском страховании в Российской Федерации", осуществляются за счет бюджетных ассигнований соответствующих бюджетов.</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Кроме того, за счет бюджетных ассигнований соответствующих бюджетов осуществляются расходы государственных и муниципальных медицинских организаций, оказывающих медицинскую помощь при заболеваниях и состояниях, не входящих в базовую программу, в части текущего финансирования деятельности, капитального ремонта и проектно-сметной документации для его проведения, приобретения основных средств (оборудование, производственный и хозяйственный инвентарь), а также расходы по демонтажу зданий и сооружений и иные расходы.</w:t>
      </w:r>
      <w:proofErr w:type="gramEnd"/>
      <w:r w:rsidRPr="000D5B15">
        <w:rPr>
          <w:rFonts w:ascii="Arial" w:eastAsia="Times New Roman" w:hAnsi="Arial" w:cs="Arial"/>
          <w:color w:val="000000"/>
          <w:sz w:val="21"/>
          <w:szCs w:val="21"/>
          <w:lang w:eastAsia="ru-RU"/>
        </w:rPr>
        <w:t xml:space="preserve"> При этом расходы на проведение капитального ремонта и подготовку проектно-сметной документации для его проведения, а также расходы инвестиционного характера (включая расходы на демонтаж зданий и сооружений, строительство, реконструкцию) не входят в средний </w:t>
      </w:r>
      <w:proofErr w:type="spellStart"/>
      <w:r w:rsidRPr="000D5B15">
        <w:rPr>
          <w:rFonts w:ascii="Arial" w:eastAsia="Times New Roman" w:hAnsi="Arial" w:cs="Arial"/>
          <w:color w:val="000000"/>
          <w:sz w:val="21"/>
          <w:szCs w:val="21"/>
          <w:lang w:eastAsia="ru-RU"/>
        </w:rPr>
        <w:t>подушевой</w:t>
      </w:r>
      <w:proofErr w:type="spellEnd"/>
      <w:r w:rsidRPr="000D5B15">
        <w:rPr>
          <w:rFonts w:ascii="Arial" w:eastAsia="Times New Roman" w:hAnsi="Arial" w:cs="Arial"/>
          <w:color w:val="000000"/>
          <w:sz w:val="21"/>
          <w:szCs w:val="21"/>
          <w:lang w:eastAsia="ru-RU"/>
        </w:rPr>
        <w:t xml:space="preserve"> норматив финансирования за счет бюджетных ассигнований соответствующих бюджетов, установленный Программой.</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При формировании территориальной программы государственных гарантий размер дефицита ее финансового обеспечения за счет средств соответствующих бюджетов рекомендуется определять как разность потребности в финансовом обеспечении территориальной программы государственных гарантий за счет средств соответствующих бюджетов и утвержденной субъектом Российской Федерации стоимости территориальной программы государственных гарантий за счет средств соответствующих бюджетов, включая межбюджетные трансферты, передаваемые из бюджета субъекта Российской Федерации в бюджет территориального</w:t>
      </w:r>
      <w:proofErr w:type="gramEnd"/>
      <w:r w:rsidRPr="000D5B15">
        <w:rPr>
          <w:rFonts w:ascii="Arial" w:eastAsia="Times New Roman" w:hAnsi="Arial" w:cs="Arial"/>
          <w:color w:val="000000"/>
          <w:sz w:val="21"/>
          <w:szCs w:val="21"/>
          <w:lang w:eastAsia="ru-RU"/>
        </w:rPr>
        <w:t xml:space="preserve"> фонда обязательного медицинского страхования на финансовое обеспечение видов и условий оказания медицинской помощи в дополнение </w:t>
      </w:r>
      <w:proofErr w:type="gramStart"/>
      <w:r w:rsidRPr="000D5B15">
        <w:rPr>
          <w:rFonts w:ascii="Arial" w:eastAsia="Times New Roman" w:hAnsi="Arial" w:cs="Arial"/>
          <w:color w:val="000000"/>
          <w:sz w:val="21"/>
          <w:szCs w:val="21"/>
          <w:lang w:eastAsia="ru-RU"/>
        </w:rPr>
        <w:t>к</w:t>
      </w:r>
      <w:proofErr w:type="gramEnd"/>
      <w:r w:rsidRPr="000D5B15">
        <w:rPr>
          <w:rFonts w:ascii="Arial" w:eastAsia="Times New Roman" w:hAnsi="Arial" w:cs="Arial"/>
          <w:color w:val="000000"/>
          <w:sz w:val="21"/>
          <w:szCs w:val="21"/>
          <w:lang w:eastAsia="ru-RU"/>
        </w:rPr>
        <w:t xml:space="preserve"> установленным базовой программой обязательного медицинского страхования. </w:t>
      </w:r>
      <w:proofErr w:type="gramStart"/>
      <w:r w:rsidRPr="000D5B15">
        <w:rPr>
          <w:rFonts w:ascii="Arial" w:eastAsia="Times New Roman" w:hAnsi="Arial" w:cs="Arial"/>
          <w:color w:val="000000"/>
          <w:sz w:val="21"/>
          <w:szCs w:val="21"/>
          <w:lang w:eastAsia="ru-RU"/>
        </w:rPr>
        <w:t xml:space="preserve">Потребность в бюджетных ассигнованиях соответствующих бюджетов на реализацию территориальной программы государственных гарантий определяется как произведение среднего </w:t>
      </w:r>
      <w:proofErr w:type="spellStart"/>
      <w:r w:rsidRPr="000D5B15">
        <w:rPr>
          <w:rFonts w:ascii="Arial" w:eastAsia="Times New Roman" w:hAnsi="Arial" w:cs="Arial"/>
          <w:color w:val="000000"/>
          <w:sz w:val="21"/>
          <w:szCs w:val="21"/>
          <w:lang w:eastAsia="ru-RU"/>
        </w:rPr>
        <w:t>подушевого</w:t>
      </w:r>
      <w:proofErr w:type="spellEnd"/>
      <w:r w:rsidRPr="000D5B15">
        <w:rPr>
          <w:rFonts w:ascii="Arial" w:eastAsia="Times New Roman" w:hAnsi="Arial" w:cs="Arial"/>
          <w:color w:val="000000"/>
          <w:sz w:val="21"/>
          <w:szCs w:val="21"/>
          <w:lang w:eastAsia="ru-RU"/>
        </w:rPr>
        <w:t xml:space="preserve"> норматива финансирования за счет средств соответствующих бюджетов, установленного Программой, на величину коэффициента дифференциации, представленного в </w:t>
      </w:r>
      <w:hyperlink r:id="rId14" w:anchor="6000" w:history="1">
        <w:r w:rsidRPr="000D5B15">
          <w:rPr>
            <w:rFonts w:ascii="Arial" w:eastAsia="Times New Roman" w:hAnsi="Arial" w:cs="Arial"/>
            <w:color w:val="808080"/>
            <w:sz w:val="21"/>
            <w:szCs w:val="21"/>
            <w:bdr w:val="none" w:sz="0" w:space="0" w:color="auto" w:frame="1"/>
            <w:lang w:eastAsia="ru-RU"/>
          </w:rPr>
          <w:t>приложении 6</w:t>
        </w:r>
      </w:hyperlink>
      <w:r w:rsidRPr="000D5B15">
        <w:rPr>
          <w:rFonts w:ascii="Arial" w:eastAsia="Times New Roman" w:hAnsi="Arial" w:cs="Arial"/>
          <w:color w:val="000000"/>
          <w:sz w:val="21"/>
          <w:szCs w:val="21"/>
          <w:lang w:eastAsia="ru-RU"/>
        </w:rPr>
        <w:t xml:space="preserve"> к настоящим </w:t>
      </w:r>
      <w:r w:rsidRPr="000D5B15">
        <w:rPr>
          <w:rFonts w:ascii="Arial" w:eastAsia="Times New Roman" w:hAnsi="Arial" w:cs="Arial"/>
          <w:color w:val="000000"/>
          <w:sz w:val="21"/>
          <w:szCs w:val="21"/>
          <w:lang w:eastAsia="ru-RU"/>
        </w:rPr>
        <w:lastRenderedPageBreak/>
        <w:t>разъяснениям, и численность населения субъекта Российской Федерации по прогнозу Росстата на 1 января 2019 года.</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Аналогично определяется размер дефицита финансового обеспечения территориальной программы государственных гарантий за счет средств соответствующих бюджетов по итогам ее реализации за год.</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8. </w:t>
      </w:r>
      <w:proofErr w:type="gramStart"/>
      <w:r w:rsidRPr="000D5B15">
        <w:rPr>
          <w:rFonts w:ascii="Arial" w:eastAsia="Times New Roman" w:hAnsi="Arial" w:cs="Arial"/>
          <w:color w:val="000000"/>
          <w:sz w:val="21"/>
          <w:szCs w:val="21"/>
          <w:lang w:eastAsia="ru-RU"/>
        </w:rPr>
        <w:t>В территориальной программе государственных гарантий норматив объема для проведения профилактических медицинских осмотров, в том числе в рамках диспансеризации, устанавливается с учетом показателя числа граждан, прошедших профилактические осмотры, региональных проектов "Развитие системы оказания первичной медико-санитарной помощи"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Кроме того, в территориальной программе государственных гарантий следует установить раздельно норматив объема для проведения профилактических медицинских осмотров и норматив объема для проведения профилактических медицинских осмотров в рамках 1-го этапа диспансеризации.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Норматив объема медицинской помощи в амбулаторных условиях, оказываемой с профилактическими и иными целями, рекомендуется обосновать в разрезе видов посещений и включить обоснование в виде приложения к территориальной программе государственных гарантий в соответствии с формой, представленной в </w:t>
      </w:r>
      <w:hyperlink r:id="rId15" w:anchor="8000" w:history="1">
        <w:r w:rsidRPr="000D5B15">
          <w:rPr>
            <w:rFonts w:ascii="Arial" w:eastAsia="Times New Roman" w:hAnsi="Arial" w:cs="Arial"/>
            <w:color w:val="808080"/>
            <w:sz w:val="21"/>
            <w:szCs w:val="21"/>
            <w:bdr w:val="none" w:sz="0" w:space="0" w:color="auto" w:frame="1"/>
            <w:lang w:eastAsia="ru-RU"/>
          </w:rPr>
          <w:t>приложении 8</w:t>
        </w:r>
      </w:hyperlink>
      <w:r w:rsidRPr="000D5B15">
        <w:rPr>
          <w:rFonts w:ascii="Arial" w:eastAsia="Times New Roman" w:hAnsi="Arial" w:cs="Arial"/>
          <w:color w:val="000000"/>
          <w:sz w:val="21"/>
          <w:szCs w:val="21"/>
          <w:lang w:eastAsia="ru-RU"/>
        </w:rPr>
        <w:t> к настоящим разъяснениям.</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Объем посещений для проведения диспансерного наблюдения рассчитывается на основе численности лиц, состоящих под диспансерным наблюдением при отдельных заболеваниях и состояниях в соответствии с нормативными правовыми актами Министерства здравоохранения Российской Федерации.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Учет посещений и обращений осуществляется на основе учетной формы N 025-1/у "Талон пациента, получающего медицинскую помощь в амбулаторных условиях", утверждаемой Минздравом России (далее - Талон).</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Установленный Программой средний норматив объема для проведения профилактических медицинских осмотров, в том числе в рамках диспансеризации, включает законченные случаи диспансеризации и посещения (разовые) с целью профилактических медицинских осмотров.</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Установленный Программой средний норматив финансовых затрат на посещение для проведения профилактических медицинских осмотров, в том числе в рамках диспансеризации, является средневзвешенной величиной и рассчитан исходя из средней стоимости законченного случая диспансеризации и средней стоимости законченного случая профилактического медицинского осмотра для взрослого и детского населения в соответствии с порядками их проведения, установленными нормативными правовыми актами и рекомендациями Министерства здравоохранения Российской Федерации.</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Средний норматив объема медицинской помощи в амбулаторных условиях, оказываемой в неотложной форме за счет средств обязательного медицинского страхования, включает в </w:t>
      </w:r>
      <w:proofErr w:type="gramStart"/>
      <w:r w:rsidRPr="000D5B15">
        <w:rPr>
          <w:rFonts w:ascii="Arial" w:eastAsia="Times New Roman" w:hAnsi="Arial" w:cs="Arial"/>
          <w:color w:val="000000"/>
          <w:sz w:val="21"/>
          <w:szCs w:val="21"/>
          <w:lang w:eastAsia="ru-RU"/>
        </w:rPr>
        <w:t>себя</w:t>
      </w:r>
      <w:proofErr w:type="gramEnd"/>
      <w:r w:rsidRPr="000D5B15">
        <w:rPr>
          <w:rFonts w:ascii="Arial" w:eastAsia="Times New Roman" w:hAnsi="Arial" w:cs="Arial"/>
          <w:color w:val="000000"/>
          <w:sz w:val="21"/>
          <w:szCs w:val="21"/>
          <w:lang w:eastAsia="ru-RU"/>
        </w:rPr>
        <w:t xml:space="preserve"> в том числе посещения на дому.</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 включающий лечебно-диагностические и реабилитационные мероприятия, в результате которых наступает выздоровление, улучшение, направление пациента в дневной стационар, на госпитализацию в круглосуточный стационар. Результат обращения отмечается в соответствующих позициях Талона только при последнем посещении больного по данному поводу.</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В целом по территориальной программе государственных гарантий кратность посещений по поводу одного заболевания составляет от 2,6 до 3,2 посещения.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lastRenderedPageBreak/>
        <w:t>Медицинские организации ведут раздельный учет посещений с профилактической целью (посещение центра здоровья, в связи с диспансерным наблюдением, диспансеризацией определенных групп населения, профилактическим осмотром), посещений с иными целями, разовых посещений в связи с заболеваниями, посещений в неотложной форме, а также обращений в связи с заболеваниями.</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В случае установления государственного (муниципального) задания врачебно-физкультурным диспансерам и другим медицинским организациям, предоставляющим медицинские и иные услуги в рамках территориальной программы государственных гарантий, измеряемого в посещениях с профилактической и иными целями, выполненный этими медицинскими организациями объем медицинской помощи может включаться в объем медицинской помощи, оказанной в амбулаторных условиях за счет средств соответствующих бюджетов в целом по субъекту Российской Федерации.</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9. 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а) впервые обратившихся граждан в отчетном году для проведения комплексного обследования;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б) 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 медицинскими работниками образовательных организаций.</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Медицинские организации, в которых созданы центры здоровья, участвуют в реализации территориальной программы обязательного медицинского страхования в части оказания гражданам первичной медико-санитарной помощи в этих структурных подразделениях.</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Оплата первичной медико-санитарной помощи, оказанной в центрах здоровья, в том числе являющихся структурными подразделениями врачебно-физкультурных диспансеров, центров охраны здоровья семьи и репродукции, центров охраны репродуктивного здоровья подростков и центров медицинской профилактики, осуществляется за счет средств обязательного медицинского страхования на основе реестров счетов, заполненных в соответствии с Международной статистической классификацией болезней и проблем, связанных со здоровьем, 10-го пересмотра (далее - МКБ-10) по</w:t>
      </w:r>
      <w:proofErr w:type="gramEnd"/>
      <w:r w:rsidRPr="000D5B15">
        <w:rPr>
          <w:rFonts w:ascii="Arial" w:eastAsia="Times New Roman" w:hAnsi="Arial" w:cs="Arial"/>
          <w:color w:val="000000"/>
          <w:sz w:val="21"/>
          <w:szCs w:val="21"/>
          <w:lang w:eastAsia="ru-RU"/>
        </w:rPr>
        <w:t xml:space="preserve"> классу XXI "Факторы, влияющие на состояние здоровья и обращения в учреждения здравоохранения" (Z00-Z99). </w:t>
      </w:r>
      <w:proofErr w:type="gramStart"/>
      <w:r w:rsidRPr="000D5B15">
        <w:rPr>
          <w:rFonts w:ascii="Arial" w:eastAsia="Times New Roman" w:hAnsi="Arial" w:cs="Arial"/>
          <w:color w:val="000000"/>
          <w:sz w:val="21"/>
          <w:szCs w:val="21"/>
          <w:lang w:eastAsia="ru-RU"/>
        </w:rPr>
        <w:t>При этом объемы оказанной первичной медико-санитарной помощи подлежат учету, контролю объемов, сроков, качества и условий предоставления медицинской помощи по обязательному медицинскому страхованию (медико-экономическому контролю, медико-экономической экспертизе, экспертизе качества медицинской помощи) и оплате в соответствии с тарифами и способами оплаты данного вида медицинской помощи, принятыми в рамках тарифного соглашения, действующего на территории субъекта Российской Федерации.</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10. В рамках территориальной программы государственных гарантий финансовое обеспечение оказания гражданам скорой, в том числе скорой специализированной, медицинской помощи осуществляется за счет:</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а) средств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б) бюджетных ассигнований соответствующих бюджетов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За счет бюджетных ассигнований соответствующих бюджетов осуществляется финансовое обеспечение скорой, в том числе скорой специализированной, медицинской помощи, не застрахованным и не идентифицированным в системе обязательного медицинского страхования лицам, а также скорой, в том числе скорой специализированной, медицинской помощи, не включенной в территориальную программу обязательного медицинского страхования, и специализированной санитарно-авиационной эвакуации.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lastRenderedPageBreak/>
        <w:t xml:space="preserve">В рамках </w:t>
      </w:r>
      <w:proofErr w:type="spellStart"/>
      <w:r w:rsidRPr="000D5B15">
        <w:rPr>
          <w:rFonts w:ascii="Arial" w:eastAsia="Times New Roman" w:hAnsi="Arial" w:cs="Arial"/>
          <w:color w:val="000000"/>
          <w:sz w:val="21"/>
          <w:szCs w:val="21"/>
          <w:lang w:eastAsia="ru-RU"/>
        </w:rPr>
        <w:t>подушевого</w:t>
      </w:r>
      <w:proofErr w:type="spellEnd"/>
      <w:r w:rsidRPr="000D5B15">
        <w:rPr>
          <w:rFonts w:ascii="Arial" w:eastAsia="Times New Roman" w:hAnsi="Arial" w:cs="Arial"/>
          <w:color w:val="000000"/>
          <w:sz w:val="21"/>
          <w:szCs w:val="21"/>
          <w:lang w:eastAsia="ru-RU"/>
        </w:rPr>
        <w:t xml:space="preserve"> норматива финансирования территориальной программы государственных гарантий за счет средств соответствующих бюджетов субъектом Российской Федерации устанавливаются нормативы объема и 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с учетом транспортной доступности, плотности населения и нуждаемости населения в санитарно-авиационной эвакуации.</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Санитарно-авиационная эвакуация, осуществляемая воздушными судами, как работа (услуга) по транспортировке, не включена в базовую программу обязательного медицинского страхования, расходы на ее осуществление не включены в структуру тарифов на оплату медицинской помощи, предусмотренную базовой программой обязательного медицинского страхования, и осуществляются за счет бюджетных ассигнований федерального бюджета и бюджетов субъектов Российской Федерации.</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Установленный Программой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не включает расходы на авиационные работы.</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Время </w:t>
      </w:r>
      <w:proofErr w:type="spellStart"/>
      <w:r w:rsidRPr="000D5B15">
        <w:rPr>
          <w:rFonts w:ascii="Arial" w:eastAsia="Times New Roman" w:hAnsi="Arial" w:cs="Arial"/>
          <w:color w:val="000000"/>
          <w:sz w:val="21"/>
          <w:szCs w:val="21"/>
          <w:lang w:eastAsia="ru-RU"/>
        </w:rPr>
        <w:t>доезда</w:t>
      </w:r>
      <w:proofErr w:type="spellEnd"/>
      <w:r w:rsidRPr="000D5B15">
        <w:rPr>
          <w:rFonts w:ascii="Arial" w:eastAsia="Times New Roman" w:hAnsi="Arial" w:cs="Arial"/>
          <w:color w:val="000000"/>
          <w:sz w:val="21"/>
          <w:szCs w:val="21"/>
          <w:lang w:eastAsia="ru-RU"/>
        </w:rPr>
        <w:t xml:space="preserve"> до пациента бригад скорой медицинской помощи при оказании скорой медицинской помощи в экстренной форме в отдельных административно-территориальных единицах субъекта Российской Федерации может превышать 20 минут с учетом транспортной доступности, плотности населения, а также климатических и географических особенностей, что должно быть установлено территориальной программой.</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11. За счет бюджетных ассигнований соответствующих бюджетов осуществляется финансовое обеспечение медицинской помощи, оказанной:</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в экстренной форме не застрахованным и не идентифицированным в системе обязательного медицинского страхования гражданам при заболеваниях и состояниях, входящих в базовую программу, медицинскими организациями государственной, муниципальной и частной систем здравоохранения, включенными в перечень медицинских организаций, участвующих в реализации территориальной программы государственных гарантий;</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гражданам при заболеваниях и состояниях, не входящих в базовую программу (в рамках государственных (муниципальных) заданий).</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12. Финансовое обеспечение оказания 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 осуществляется за счет бюджетных ассигнований соответствующих бюджетов.</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Субъектом Российской Федерации в рамках территориальной программы может устанавливаться норматив объема (посещений) для паллиативной медицинской помощи, оказываемой в амбулаторных условиях, а также норматив финансовых затрат на единицу объема указанного вида медицинской помощи.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13. </w:t>
      </w:r>
      <w:proofErr w:type="gramStart"/>
      <w:r w:rsidRPr="000D5B15">
        <w:rPr>
          <w:rFonts w:ascii="Arial" w:eastAsia="Times New Roman" w:hAnsi="Arial" w:cs="Arial"/>
          <w:color w:val="000000"/>
          <w:sz w:val="21"/>
          <w:szCs w:val="21"/>
          <w:lang w:eastAsia="ru-RU"/>
        </w:rPr>
        <w:t>За счет бюджетных ассигнований соответствующих бюджетов осуществляется оказание медицинской помощи и предоставление иных государственных и муниципальных услуг (работ), в соответствии с разделом V Программы,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w:t>
      </w:r>
      <w:proofErr w:type="gramEnd"/>
      <w:r w:rsidRPr="000D5B15">
        <w:rPr>
          <w:rFonts w:ascii="Arial" w:eastAsia="Times New Roman" w:hAnsi="Arial" w:cs="Arial"/>
          <w:color w:val="000000"/>
          <w:sz w:val="21"/>
          <w:szCs w:val="21"/>
          <w:lang w:eastAsia="ru-RU"/>
        </w:rPr>
        <w:t xml:space="preserve"> </w:t>
      </w:r>
      <w:proofErr w:type="gramStart"/>
      <w:r w:rsidRPr="000D5B15">
        <w:rPr>
          <w:rFonts w:ascii="Arial" w:eastAsia="Times New Roman" w:hAnsi="Arial" w:cs="Arial"/>
          <w:color w:val="000000"/>
          <w:sz w:val="21"/>
          <w:szCs w:val="21"/>
          <w:lang w:eastAsia="ru-RU"/>
        </w:rPr>
        <w:t>медико-санитарной помощи, включенной в базовую программу),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lastRenderedPageBreak/>
        <w:t>Кроме того за счет бюджетных ассигнований соответствующих бюджетов осуществляется:</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 xml:space="preserve">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0D5B15">
        <w:rPr>
          <w:rFonts w:ascii="Arial" w:eastAsia="Times New Roman" w:hAnsi="Arial" w:cs="Arial"/>
          <w:color w:val="000000"/>
          <w:sz w:val="21"/>
          <w:szCs w:val="21"/>
          <w:lang w:eastAsia="ru-RU"/>
        </w:rPr>
        <w:t>психоактивных</w:t>
      </w:r>
      <w:proofErr w:type="spellEnd"/>
      <w:r w:rsidRPr="000D5B15">
        <w:rPr>
          <w:rFonts w:ascii="Arial" w:eastAsia="Times New Roman" w:hAnsi="Arial" w:cs="Arial"/>
          <w:color w:val="000000"/>
          <w:sz w:val="21"/>
          <w:szCs w:val="21"/>
          <w:lang w:eastAsia="ru-RU"/>
        </w:rPr>
        <w:t xml:space="preserve"> веществ);</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финансовое обеспечение авиационных работ при санитарно-авиационной эвакуации, осуществляемой воздушными судами;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предоставление иных государственных и муниципальных услуг (работ), предусмотренных стандартами и порядками оказания медицинской помощи, в </w:t>
      </w:r>
      <w:proofErr w:type="gramStart"/>
      <w:r w:rsidRPr="000D5B15">
        <w:rPr>
          <w:rFonts w:ascii="Arial" w:eastAsia="Times New Roman" w:hAnsi="Arial" w:cs="Arial"/>
          <w:color w:val="000000"/>
          <w:sz w:val="21"/>
          <w:szCs w:val="21"/>
          <w:lang w:eastAsia="ru-RU"/>
        </w:rPr>
        <w:t>патолого-анатомических</w:t>
      </w:r>
      <w:proofErr w:type="gramEnd"/>
      <w:r w:rsidRPr="000D5B15">
        <w:rPr>
          <w:rFonts w:ascii="Arial" w:eastAsia="Times New Roman" w:hAnsi="Arial" w:cs="Arial"/>
          <w:color w:val="000000"/>
          <w:sz w:val="21"/>
          <w:szCs w:val="21"/>
          <w:lang w:eastAsia="ru-RU"/>
        </w:rPr>
        <w:t xml:space="preserve">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проведения гистологических и цитологических исследований пациентов осуществляется за счет средств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обеспечение туберкулином в целях проведения </w:t>
      </w:r>
      <w:proofErr w:type="spellStart"/>
      <w:r w:rsidRPr="000D5B15">
        <w:rPr>
          <w:rFonts w:ascii="Arial" w:eastAsia="Times New Roman" w:hAnsi="Arial" w:cs="Arial"/>
          <w:color w:val="000000"/>
          <w:sz w:val="21"/>
          <w:szCs w:val="21"/>
          <w:lang w:eastAsia="ru-RU"/>
        </w:rPr>
        <w:t>туберкулинодиагностики</w:t>
      </w:r>
      <w:proofErr w:type="spellEnd"/>
      <w:r w:rsidRPr="000D5B15">
        <w:rPr>
          <w:rFonts w:ascii="Arial" w:eastAsia="Times New Roman" w:hAnsi="Arial" w:cs="Arial"/>
          <w:color w:val="000000"/>
          <w:sz w:val="21"/>
          <w:szCs w:val="21"/>
          <w:lang w:eastAsia="ru-RU"/>
        </w:rPr>
        <w:t>;</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Расходы соответствующих бюджетов на </w:t>
      </w:r>
      <w:proofErr w:type="spellStart"/>
      <w:r w:rsidRPr="000D5B15">
        <w:rPr>
          <w:rFonts w:ascii="Arial" w:eastAsia="Times New Roman" w:hAnsi="Arial" w:cs="Arial"/>
          <w:color w:val="000000"/>
          <w:sz w:val="21"/>
          <w:szCs w:val="21"/>
          <w:lang w:eastAsia="ru-RU"/>
        </w:rPr>
        <w:t>софинансирование</w:t>
      </w:r>
      <w:proofErr w:type="spellEnd"/>
      <w:r w:rsidRPr="000D5B15">
        <w:rPr>
          <w:rFonts w:ascii="Arial" w:eastAsia="Times New Roman" w:hAnsi="Arial" w:cs="Arial"/>
          <w:color w:val="000000"/>
          <w:sz w:val="21"/>
          <w:szCs w:val="21"/>
          <w:lang w:eastAsia="ru-RU"/>
        </w:rPr>
        <w:t xml:space="preserve"> реализации национальных проектов "Здравоохранение" и "Демография" в части инвестиционных расходов на развитие материально-технической базы медицинских организаций, обеспечение медицинских организаций системы здравоохранения квалифицированными кадрами, создание единого цифрового контура в здравоохранении на основе единой государственной информационной системы здравоохранения (ЕГИСЗ) не включаются в стоимость территориальной программы государственных гарантий.</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Финансовое обеспечение проведения медицинского осмотра и, при необходимости, медицинского обследования перед профилактическими прививками при осуществлении иммунопрофилактики, а также оказания медицинской помощи в медицинских организациях, осуществляющих деятельность в системе обязательного медицинского страхования, при возникновении поствакцинальных осложнений осуществляется за счет средств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 xml:space="preserve">Расходы на проведение </w:t>
      </w:r>
      <w:proofErr w:type="spellStart"/>
      <w:r w:rsidRPr="000D5B15">
        <w:rPr>
          <w:rFonts w:ascii="Arial" w:eastAsia="Times New Roman" w:hAnsi="Arial" w:cs="Arial"/>
          <w:color w:val="000000"/>
          <w:sz w:val="21"/>
          <w:szCs w:val="21"/>
          <w:lang w:eastAsia="ru-RU"/>
        </w:rPr>
        <w:t>пренатальной</w:t>
      </w:r>
      <w:proofErr w:type="spellEnd"/>
      <w:r w:rsidRPr="000D5B15">
        <w:rPr>
          <w:rFonts w:ascii="Arial" w:eastAsia="Times New Roman" w:hAnsi="Arial" w:cs="Arial"/>
          <w:color w:val="000000"/>
          <w:sz w:val="21"/>
          <w:szCs w:val="21"/>
          <w:lang w:eastAsia="ru-RU"/>
        </w:rPr>
        <w:t xml:space="preserve">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учтены в размере среднего </w:t>
      </w:r>
      <w:proofErr w:type="spellStart"/>
      <w:r w:rsidRPr="000D5B15">
        <w:rPr>
          <w:rFonts w:ascii="Arial" w:eastAsia="Times New Roman" w:hAnsi="Arial" w:cs="Arial"/>
          <w:color w:val="000000"/>
          <w:sz w:val="21"/>
          <w:szCs w:val="21"/>
          <w:lang w:eastAsia="ru-RU"/>
        </w:rPr>
        <w:t>подушевого</w:t>
      </w:r>
      <w:proofErr w:type="spellEnd"/>
      <w:r w:rsidRPr="000D5B15">
        <w:rPr>
          <w:rFonts w:ascii="Arial" w:eastAsia="Times New Roman" w:hAnsi="Arial" w:cs="Arial"/>
          <w:color w:val="000000"/>
          <w:sz w:val="21"/>
          <w:szCs w:val="21"/>
          <w:lang w:eastAsia="ru-RU"/>
        </w:rPr>
        <w:t xml:space="preserve"> норматива финансирования за счет бюджетных ассигнований бюджетов субъектов Российской Федерации.</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Обследование женщин в период беременности, предусмотренное Порядком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 N 572н (зарегистрирован Минюстом России 2 апреля 2013 г. N 27960),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w:t>
      </w:r>
      <w:proofErr w:type="gramEnd"/>
      <w:r w:rsidRPr="000D5B15">
        <w:rPr>
          <w:rFonts w:ascii="Arial" w:eastAsia="Times New Roman" w:hAnsi="Arial" w:cs="Arial"/>
          <w:color w:val="000000"/>
          <w:sz w:val="21"/>
          <w:szCs w:val="21"/>
          <w:lang w:eastAsia="ru-RU"/>
        </w:rPr>
        <w:t xml:space="preserve"> средств обязательного медицинского страхования, а генетическое обследование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 - за счет бюджетных ассигнований бюджетов субъектов Российской Федерации.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lastRenderedPageBreak/>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в том числе в рамках мер социальной поддержки отдельных категорий граждан. Категории граждан, подлежащих транспортировке для проведения заместительной почечной терапии, и порядок ее организации рекомендуется устанавливать в территориальной программе.</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14. При оказании медицинской помощи лицам, проживающим в других субъектах Российской Федерации, по видам и условиям, не включенным в территориальную программу обязательного медицинского страхования, субъекты Российской Федерации вправе осуществлять взаимные расчеты в рамках межбюджетных отношений на основании заключенных соглашений.</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15. Для выполнения объема медицинской помощи в рамках территориальной программы государственных гарантий необходимо обосновать потребность в кадровых и материальных ресурсах.</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Методика планирования ресурсов, необходимых для бесплатного оказания гражданам медицинской помощи в рамках территориальной программы государственных гарантий, представлена в </w:t>
      </w:r>
      <w:hyperlink r:id="rId16" w:anchor="9000" w:history="1">
        <w:r w:rsidRPr="000D5B15">
          <w:rPr>
            <w:rFonts w:ascii="Arial" w:eastAsia="Times New Roman" w:hAnsi="Arial" w:cs="Arial"/>
            <w:color w:val="808080"/>
            <w:sz w:val="21"/>
            <w:szCs w:val="21"/>
            <w:bdr w:val="none" w:sz="0" w:space="0" w:color="auto" w:frame="1"/>
            <w:lang w:eastAsia="ru-RU"/>
          </w:rPr>
          <w:t>приложении 9</w:t>
        </w:r>
      </w:hyperlink>
      <w:r w:rsidRPr="000D5B15">
        <w:rPr>
          <w:rFonts w:ascii="Arial" w:eastAsia="Times New Roman" w:hAnsi="Arial" w:cs="Arial"/>
          <w:color w:val="000000"/>
          <w:sz w:val="21"/>
          <w:szCs w:val="21"/>
          <w:lang w:eastAsia="ru-RU"/>
        </w:rPr>
        <w:t> к настоящим разъяснениям и может быть рекомендована для обоснования и установления целевых показателей обеспеченности населения ресурсами (медицинскими кадрами и больничными койками).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В медицинских организациях, оказывающих медицинскую помощь в амбулаторных условиях, рекомендуется осуществлять планирование нагрузки врачей на основе функции врачебной должности.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16. Территориальной программой государственных гарантий в соответствии с Программой устанавливаются критерии доступности и качества медицинской помощи, на основе которых проводится комплексная оценка уровня и динамики показателей.</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Мониторинг целевых значений критериев доступности и качества медицинской помощи, оказываемой в рамках территориальной программы государственных гарантий, осуществляется органом государственной власти субъекта Российской Федерации в сфере охраны здоровья.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Целевые значения индикаторов, утвержденные региональной программой развития здравоохранения и "дорожной картой" субъекта Российской Федерации, должны соответствовать целевым значениям критериев доступности и качества медицинской помощи, установленным территориальной программой.</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Целевые значения критериев доступности и качества медицинской помощи, оказываемой в рамках территориальной программы обязательного медицинского страхования, могут использоваться при установлении территориальным фондом обязательного медицинского страхования целевых значений доступности и качества медицинской помощи для выплат стимулирующего характера из средств нормированного страхового запаса медицинским организациям.</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17. В рамках территориальной программы государственных гарантий субъекты Российской Федерации устанавливают порядок и размеры возмещения расходов, связанных с оказанием гражданам медицинской помощи в экстренной форме, в том числе медицинскими организациями, не участвующими в реализации территориальной программы государственных гарантий.</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18. Оценку эффективности использования ресурсов медицинских организаций на основе выполнения функции врачебной должности, показателей использования коечного фонда рекомендуется осуществлять по методике, представленной в </w:t>
      </w:r>
      <w:hyperlink r:id="rId17" w:anchor="10000" w:history="1">
        <w:r w:rsidRPr="000D5B15">
          <w:rPr>
            <w:rFonts w:ascii="Arial" w:eastAsia="Times New Roman" w:hAnsi="Arial" w:cs="Arial"/>
            <w:color w:val="808080"/>
            <w:sz w:val="21"/>
            <w:szCs w:val="21"/>
            <w:bdr w:val="none" w:sz="0" w:space="0" w:color="auto" w:frame="1"/>
            <w:lang w:eastAsia="ru-RU"/>
          </w:rPr>
          <w:t>приложении 10</w:t>
        </w:r>
      </w:hyperlink>
      <w:r w:rsidRPr="000D5B15">
        <w:rPr>
          <w:rFonts w:ascii="Arial" w:eastAsia="Times New Roman" w:hAnsi="Arial" w:cs="Arial"/>
          <w:color w:val="000000"/>
          <w:sz w:val="21"/>
          <w:szCs w:val="21"/>
          <w:lang w:eastAsia="ru-RU"/>
        </w:rPr>
        <w:t> к настоящим разъяснениям.</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19. </w:t>
      </w:r>
      <w:proofErr w:type="gramStart"/>
      <w:r w:rsidRPr="000D5B15">
        <w:rPr>
          <w:rFonts w:ascii="Arial" w:eastAsia="Times New Roman" w:hAnsi="Arial" w:cs="Arial"/>
          <w:color w:val="000000"/>
          <w:sz w:val="21"/>
          <w:szCs w:val="21"/>
          <w:lang w:eastAsia="ru-RU"/>
        </w:rPr>
        <w:t xml:space="preserve">Органы государственной власти субъектов Российской Федерации в сфере охраны здоровья, территориальные фонды обязательного медицинского страхования, страховые </w:t>
      </w:r>
      <w:r w:rsidRPr="000D5B15">
        <w:rPr>
          <w:rFonts w:ascii="Arial" w:eastAsia="Times New Roman" w:hAnsi="Arial" w:cs="Arial"/>
          <w:color w:val="000000"/>
          <w:sz w:val="21"/>
          <w:szCs w:val="21"/>
          <w:lang w:eastAsia="ru-RU"/>
        </w:rPr>
        <w:lastRenderedPageBreak/>
        <w:t>медицинские организации, медицинские организации обязаны информировать граждан, в том числе с использованием "Памятки для граждан о гарантиях бесплатного оказания медицинской помощи", направленной руководителям органов государственной власти субъектов Российской Федерации в сфере охраны здоровья письмом Минздрава России от 15 августа 2018 г. N 11-8/10</w:t>
      </w:r>
      <w:proofErr w:type="gramEnd"/>
      <w:r w:rsidRPr="000D5B15">
        <w:rPr>
          <w:rFonts w:ascii="Arial" w:eastAsia="Times New Roman" w:hAnsi="Arial" w:cs="Arial"/>
          <w:color w:val="000000"/>
          <w:sz w:val="21"/>
          <w:szCs w:val="21"/>
          <w:lang w:eastAsia="ru-RU"/>
        </w:rPr>
        <w:t>/</w:t>
      </w:r>
      <w:proofErr w:type="gramStart"/>
      <w:r w:rsidRPr="000D5B15">
        <w:rPr>
          <w:rFonts w:ascii="Arial" w:eastAsia="Times New Roman" w:hAnsi="Arial" w:cs="Arial"/>
          <w:color w:val="000000"/>
          <w:sz w:val="21"/>
          <w:szCs w:val="21"/>
          <w:lang w:eastAsia="ru-RU"/>
        </w:rPr>
        <w:t>2-5437, о видах и объеме медицинской помощи, перечне жизненно необходимых и важнейших лекарственных препаратов, отдельных медицинских технологиях, предоставляемых гражданам бесплатно в рамках территориальной программы государственных гарантий, а также об установленных территориальной программой государственных гарантий порядке, условиях и критериях доступности и качества медицинской помощи.</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Территориальный фонд обязательного медицинского страхования обеспечивает информирование граждан о порядке обеспечения и защиты их прав в соответствии с Федеральным законом от 29 ноября 2010 г. N 326-ФЗ "Об обязательном медицинском страховании в Российской Федерации".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Страховые медицинские организации размещают на собственных официальных сайтах в сети "Интернет", опубликовывают в средствах массовой информации 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в том числе по обращениям, и путем организации работы с застрахованными лицами уполномоченных лиц страховой медицинской организации (страховых представителей), в том числе о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w:t>
      </w:r>
      <w:proofErr w:type="gramEnd"/>
      <w:r w:rsidRPr="000D5B15">
        <w:rPr>
          <w:rFonts w:ascii="Arial" w:eastAsia="Times New Roman" w:hAnsi="Arial" w:cs="Arial"/>
          <w:color w:val="000000"/>
          <w:sz w:val="21"/>
          <w:szCs w:val="21"/>
          <w:lang w:eastAsia="ru-RU"/>
        </w:rPr>
        <w:t xml:space="preserve"> обращениям застрахованных лиц).</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20. Разграничение оказания бесплатной медицинской помощи гражданам и платных медицинских услуг (работ) осуществляется в соответствии с Федеральным законом от 21 ноября 2011 г. N 323-ФЗ "Об основах охраны здоровья граждан в Российской Федерации" и постановлением Правительства Российской Федерации от 4 октября 2012 г. N 1006 "Об утверждении Правил предоставления медицинскими организациями платных медицинских услуг" и </w:t>
      </w:r>
      <w:proofErr w:type="gramStart"/>
      <w:r w:rsidRPr="000D5B15">
        <w:rPr>
          <w:rFonts w:ascii="Arial" w:eastAsia="Times New Roman" w:hAnsi="Arial" w:cs="Arial"/>
          <w:color w:val="000000"/>
          <w:sz w:val="21"/>
          <w:szCs w:val="21"/>
          <w:lang w:eastAsia="ru-RU"/>
        </w:rPr>
        <w:t>обеспечивается</w:t>
      </w:r>
      <w:proofErr w:type="gramEnd"/>
      <w:r w:rsidRPr="000D5B15">
        <w:rPr>
          <w:rFonts w:ascii="Arial" w:eastAsia="Times New Roman" w:hAnsi="Arial" w:cs="Arial"/>
          <w:color w:val="000000"/>
          <w:sz w:val="21"/>
          <w:szCs w:val="21"/>
          <w:lang w:eastAsia="ru-RU"/>
        </w:rPr>
        <w:t xml:space="preserve"> в том числе соблюдением установленных территориальной программой государственных гарантий сроков ожидания медицинской помощи, предоставляемой в плановой форме.</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В целях разграничения оказания медицинской помощи в рамках территориальной программы государственных гарантий и платных медицинских услуг органом государственной власти субъекта Российской Федерации в сфере охраны здоровья устанавливаются единые требования, обеспечивающие наличие и соблюдение в подведомственных государственных (муниципальных) медицинских организациях отдельного графика и порядка организации оказания платных медицинских услуг, </w:t>
      </w:r>
      <w:proofErr w:type="gramStart"/>
      <w:r w:rsidRPr="000D5B15">
        <w:rPr>
          <w:rFonts w:ascii="Arial" w:eastAsia="Times New Roman" w:hAnsi="Arial" w:cs="Arial"/>
          <w:color w:val="000000"/>
          <w:sz w:val="21"/>
          <w:szCs w:val="21"/>
          <w:lang w:eastAsia="ru-RU"/>
        </w:rPr>
        <w:t>регламентирующего</w:t>
      </w:r>
      <w:proofErr w:type="gramEnd"/>
      <w:r w:rsidRPr="000D5B15">
        <w:rPr>
          <w:rFonts w:ascii="Arial" w:eastAsia="Times New Roman" w:hAnsi="Arial" w:cs="Arial"/>
          <w:color w:val="000000"/>
          <w:sz w:val="21"/>
          <w:szCs w:val="21"/>
          <w:lang w:eastAsia="ru-RU"/>
        </w:rPr>
        <w:t xml:space="preserve"> в том числе порядок задействования материально-технической базы и медицинского персонала медицинских организаций при оказании платных медицинских услуг, а также раздельный учет и контроль расходных материалов для медицинского оборудования при оказании медицинской помощи в рамках территориальной программы государственных гарантий и платных медицинских услуг.</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21. Министерством здравоохранения Российской Федерации совместно с Федеральным фондом обязательного медицинского страхования осуществляется мониторинг формирования и экономического обоснования территориальных программ государственных гарантий. Органы государственной власти субъекта Российской Федерации в сфере охраны здоровья учитывают рекомендации по результатам мониторинга при формировании и экономическом обосновании территориальных программ государственных гарантий на очередной год и на плановый период.</w:t>
      </w:r>
    </w:p>
    <w:p w:rsidR="000D5B15" w:rsidRPr="000D5B15" w:rsidRDefault="000D5B15" w:rsidP="000D5B15">
      <w:pPr>
        <w:spacing w:after="255" w:line="270" w:lineRule="atLeast"/>
        <w:outlineLvl w:val="2"/>
        <w:rPr>
          <w:rFonts w:ascii="Arial" w:eastAsia="Times New Roman" w:hAnsi="Arial" w:cs="Arial"/>
          <w:b/>
          <w:bCs/>
          <w:color w:val="333333"/>
          <w:sz w:val="26"/>
          <w:szCs w:val="26"/>
          <w:lang w:eastAsia="ru-RU"/>
        </w:rPr>
      </w:pPr>
      <w:r w:rsidRPr="000D5B15">
        <w:rPr>
          <w:rFonts w:ascii="Arial" w:eastAsia="Times New Roman" w:hAnsi="Arial" w:cs="Arial"/>
          <w:b/>
          <w:bCs/>
          <w:color w:val="333333"/>
          <w:sz w:val="26"/>
          <w:szCs w:val="26"/>
          <w:lang w:eastAsia="ru-RU"/>
        </w:rPr>
        <w:t>II. Формирование территориальной программы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lastRenderedPageBreak/>
        <w:t xml:space="preserve">1. </w:t>
      </w:r>
      <w:proofErr w:type="gramStart"/>
      <w:r w:rsidRPr="000D5B15">
        <w:rPr>
          <w:rFonts w:ascii="Arial" w:eastAsia="Times New Roman" w:hAnsi="Arial" w:cs="Arial"/>
          <w:color w:val="000000"/>
          <w:sz w:val="21"/>
          <w:szCs w:val="21"/>
          <w:lang w:eastAsia="ru-RU"/>
        </w:rPr>
        <w:t xml:space="preserve">Для определения стоимости территориальной программы обязательного медицинского страхования в части базовой программы необходимо величину среднего </w:t>
      </w:r>
      <w:proofErr w:type="spellStart"/>
      <w:r w:rsidRPr="000D5B15">
        <w:rPr>
          <w:rFonts w:ascii="Arial" w:eastAsia="Times New Roman" w:hAnsi="Arial" w:cs="Arial"/>
          <w:color w:val="000000"/>
          <w:sz w:val="21"/>
          <w:szCs w:val="21"/>
          <w:lang w:eastAsia="ru-RU"/>
        </w:rPr>
        <w:t>подушевого</w:t>
      </w:r>
      <w:proofErr w:type="spellEnd"/>
      <w:r w:rsidRPr="000D5B15">
        <w:rPr>
          <w:rFonts w:ascii="Arial" w:eastAsia="Times New Roman" w:hAnsi="Arial" w:cs="Arial"/>
          <w:color w:val="000000"/>
          <w:sz w:val="21"/>
          <w:szCs w:val="21"/>
          <w:lang w:eastAsia="ru-RU"/>
        </w:rPr>
        <w:t xml:space="preserve"> норматива финансирования за счет средств обязательного медицинского страхования, установленного Программой на 2019 год (11 800,2 руб.) умножить на коэффициент дифференциации и на численность застрахованных лиц в субъекте Российской Федерации по состоянию на 1 января 2018 года.</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В целях организации обязательного медицинского страхования на территориях субъектов Российской Федерации средний </w:t>
      </w:r>
      <w:proofErr w:type="spellStart"/>
      <w:r w:rsidRPr="000D5B15">
        <w:rPr>
          <w:rFonts w:ascii="Arial" w:eastAsia="Times New Roman" w:hAnsi="Arial" w:cs="Arial"/>
          <w:color w:val="000000"/>
          <w:sz w:val="21"/>
          <w:szCs w:val="21"/>
          <w:lang w:eastAsia="ru-RU"/>
        </w:rPr>
        <w:t>подушевой</w:t>
      </w:r>
      <w:proofErr w:type="spellEnd"/>
      <w:r w:rsidRPr="000D5B15">
        <w:rPr>
          <w:rFonts w:ascii="Arial" w:eastAsia="Times New Roman" w:hAnsi="Arial" w:cs="Arial"/>
          <w:color w:val="000000"/>
          <w:sz w:val="21"/>
          <w:szCs w:val="21"/>
          <w:lang w:eastAsia="ru-RU"/>
        </w:rPr>
        <w:t xml:space="preserve"> норматив финансирования за счет средств обязательного медицинского страхования, установленный Программой, включает расходы на организацию осуществления полномочий Российской Федерации, переданных органам государственной власти субъектов Российской Федерации.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Средства на административно-управленческие расходы системы обязательного медицинского страхования планируются как сумма расходов на ведение дела страховых медицинских организаций и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Стоимость территориальной программы обязательного медицинского страхования не включает средства, возмещенные территориальному фонду обязательного медицинского страхования по месту оказания медицинской помощи за медицинскую помощь, оказанную лицам, которым выдан полис обязательного медицинского страхования (застрахованным) в иных субъектах Российской Федерации, средства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по приобретению и проведению ремонта медицинского оборудования</w:t>
      </w:r>
      <w:proofErr w:type="gramEnd"/>
      <w:r w:rsidRPr="000D5B15">
        <w:rPr>
          <w:rFonts w:ascii="Arial" w:eastAsia="Times New Roman" w:hAnsi="Arial" w:cs="Arial"/>
          <w:color w:val="000000"/>
          <w:sz w:val="21"/>
          <w:szCs w:val="21"/>
          <w:lang w:eastAsia="ru-RU"/>
        </w:rPr>
        <w:t xml:space="preserve">, а также средства на обеспечение выполнения территориальными фондами обязательного медицинского страхования своих функций и средства для </w:t>
      </w:r>
      <w:proofErr w:type="spellStart"/>
      <w:r w:rsidRPr="000D5B15">
        <w:rPr>
          <w:rFonts w:ascii="Arial" w:eastAsia="Times New Roman" w:hAnsi="Arial" w:cs="Arial"/>
          <w:color w:val="000000"/>
          <w:sz w:val="21"/>
          <w:szCs w:val="21"/>
          <w:lang w:eastAsia="ru-RU"/>
        </w:rPr>
        <w:t>софинансирования</w:t>
      </w:r>
      <w:proofErr w:type="spellEnd"/>
      <w:r w:rsidRPr="000D5B15">
        <w:rPr>
          <w:rFonts w:ascii="Arial" w:eastAsia="Times New Roman" w:hAnsi="Arial" w:cs="Arial"/>
          <w:color w:val="000000"/>
          <w:sz w:val="21"/>
          <w:szCs w:val="21"/>
          <w:lang w:eastAsia="ru-RU"/>
        </w:rPr>
        <w:t xml:space="preserve">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 xml:space="preserve">Средний </w:t>
      </w:r>
      <w:proofErr w:type="spellStart"/>
      <w:r w:rsidRPr="000D5B15">
        <w:rPr>
          <w:rFonts w:ascii="Arial" w:eastAsia="Times New Roman" w:hAnsi="Arial" w:cs="Arial"/>
          <w:color w:val="000000"/>
          <w:sz w:val="21"/>
          <w:szCs w:val="21"/>
          <w:lang w:eastAsia="ru-RU"/>
        </w:rPr>
        <w:t>подушевой</w:t>
      </w:r>
      <w:proofErr w:type="spellEnd"/>
      <w:r w:rsidRPr="000D5B15">
        <w:rPr>
          <w:rFonts w:ascii="Arial" w:eastAsia="Times New Roman" w:hAnsi="Arial" w:cs="Arial"/>
          <w:color w:val="000000"/>
          <w:sz w:val="21"/>
          <w:szCs w:val="21"/>
          <w:lang w:eastAsia="ru-RU"/>
        </w:rPr>
        <w:t xml:space="preserve"> норматив </w:t>
      </w:r>
      <w:proofErr w:type="spellStart"/>
      <w:r w:rsidRPr="000D5B15">
        <w:rPr>
          <w:rFonts w:ascii="Arial" w:eastAsia="Times New Roman" w:hAnsi="Arial" w:cs="Arial"/>
          <w:color w:val="000000"/>
          <w:sz w:val="21"/>
          <w:szCs w:val="21"/>
          <w:lang w:eastAsia="ru-RU"/>
        </w:rPr>
        <w:t>софинансирования</w:t>
      </w:r>
      <w:proofErr w:type="spellEnd"/>
      <w:r w:rsidRPr="000D5B15">
        <w:rPr>
          <w:rFonts w:ascii="Arial" w:eastAsia="Times New Roman" w:hAnsi="Arial" w:cs="Arial"/>
          <w:color w:val="000000"/>
          <w:sz w:val="21"/>
          <w:szCs w:val="21"/>
          <w:lang w:eastAsia="ru-RU"/>
        </w:rPr>
        <w:t xml:space="preserve">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 за счет средств нормированного страхового запаса территориального фонда обязательного медицинского страхования, составляет в 2019 году 70,1 рубля на 1 застрахованное лицо без учета соответствующих коэффициентов дифференциации.</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 xml:space="preserve">При этом средства на обеспечение выполнения территориальными фондами обязательного медицинского страхования своих функций, а также средства для </w:t>
      </w:r>
      <w:proofErr w:type="spellStart"/>
      <w:r w:rsidRPr="000D5B15">
        <w:rPr>
          <w:rFonts w:ascii="Arial" w:eastAsia="Times New Roman" w:hAnsi="Arial" w:cs="Arial"/>
          <w:color w:val="000000"/>
          <w:sz w:val="21"/>
          <w:szCs w:val="21"/>
          <w:lang w:eastAsia="ru-RU"/>
        </w:rPr>
        <w:t>софинансирования</w:t>
      </w:r>
      <w:proofErr w:type="spellEnd"/>
      <w:r w:rsidRPr="000D5B15">
        <w:rPr>
          <w:rFonts w:ascii="Arial" w:eastAsia="Times New Roman" w:hAnsi="Arial" w:cs="Arial"/>
          <w:color w:val="000000"/>
          <w:sz w:val="21"/>
          <w:szCs w:val="21"/>
          <w:lang w:eastAsia="ru-RU"/>
        </w:rPr>
        <w:t xml:space="preserve">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 отражаются в качестве справочной информации в приложении к территориальной программе государственных гарантий</w:t>
      </w:r>
      <w:proofErr w:type="gramEnd"/>
      <w:r w:rsidRPr="000D5B15">
        <w:rPr>
          <w:rFonts w:ascii="Arial" w:eastAsia="Times New Roman" w:hAnsi="Arial" w:cs="Arial"/>
          <w:color w:val="000000"/>
          <w:sz w:val="21"/>
          <w:szCs w:val="21"/>
          <w:lang w:eastAsia="ru-RU"/>
        </w:rPr>
        <w:t xml:space="preserve"> по форме, в соответствии с </w:t>
      </w:r>
      <w:hyperlink r:id="rId18" w:anchor="1000" w:history="1">
        <w:r w:rsidRPr="000D5B15">
          <w:rPr>
            <w:rFonts w:ascii="Arial" w:eastAsia="Times New Roman" w:hAnsi="Arial" w:cs="Arial"/>
            <w:color w:val="808080"/>
            <w:sz w:val="21"/>
            <w:szCs w:val="21"/>
            <w:bdr w:val="none" w:sz="0" w:space="0" w:color="auto" w:frame="1"/>
            <w:lang w:eastAsia="ru-RU"/>
          </w:rPr>
          <w:t>приложением 1</w:t>
        </w:r>
      </w:hyperlink>
      <w:r w:rsidRPr="000D5B15">
        <w:rPr>
          <w:rFonts w:ascii="Arial" w:eastAsia="Times New Roman" w:hAnsi="Arial" w:cs="Arial"/>
          <w:color w:val="000000"/>
          <w:sz w:val="21"/>
          <w:szCs w:val="21"/>
          <w:lang w:eastAsia="ru-RU"/>
        </w:rPr>
        <w:t> к настоящим разъяснениям.</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При установлении в территориальной программе обязательного медицинского страхования дополнительных видов и условий оказания медицинской помощи, не установленных базовой программой, </w:t>
      </w:r>
      <w:proofErr w:type="spellStart"/>
      <w:r w:rsidRPr="000D5B15">
        <w:rPr>
          <w:rFonts w:ascii="Arial" w:eastAsia="Times New Roman" w:hAnsi="Arial" w:cs="Arial"/>
          <w:color w:val="000000"/>
          <w:sz w:val="21"/>
          <w:szCs w:val="21"/>
          <w:lang w:eastAsia="ru-RU"/>
        </w:rPr>
        <w:t>подушевой</w:t>
      </w:r>
      <w:proofErr w:type="spellEnd"/>
      <w:r w:rsidRPr="000D5B15">
        <w:rPr>
          <w:rFonts w:ascii="Arial" w:eastAsia="Times New Roman" w:hAnsi="Arial" w:cs="Arial"/>
          <w:color w:val="000000"/>
          <w:sz w:val="21"/>
          <w:szCs w:val="21"/>
          <w:lang w:eastAsia="ru-RU"/>
        </w:rPr>
        <w:t xml:space="preserve"> норматив финансирования устанавливается отдельно от </w:t>
      </w:r>
      <w:proofErr w:type="spellStart"/>
      <w:r w:rsidRPr="000D5B15">
        <w:rPr>
          <w:rFonts w:ascii="Arial" w:eastAsia="Times New Roman" w:hAnsi="Arial" w:cs="Arial"/>
          <w:color w:val="000000"/>
          <w:sz w:val="21"/>
          <w:szCs w:val="21"/>
          <w:lang w:eastAsia="ru-RU"/>
        </w:rPr>
        <w:t>подушевого</w:t>
      </w:r>
      <w:proofErr w:type="spellEnd"/>
      <w:r w:rsidRPr="000D5B15">
        <w:rPr>
          <w:rFonts w:ascii="Arial" w:eastAsia="Times New Roman" w:hAnsi="Arial" w:cs="Arial"/>
          <w:color w:val="000000"/>
          <w:sz w:val="21"/>
          <w:szCs w:val="21"/>
          <w:lang w:eastAsia="ru-RU"/>
        </w:rPr>
        <w:t xml:space="preserve"> </w:t>
      </w:r>
      <w:r w:rsidRPr="000D5B15">
        <w:rPr>
          <w:rFonts w:ascii="Arial" w:eastAsia="Times New Roman" w:hAnsi="Arial" w:cs="Arial"/>
          <w:color w:val="000000"/>
          <w:sz w:val="21"/>
          <w:szCs w:val="21"/>
          <w:lang w:eastAsia="ru-RU"/>
        </w:rPr>
        <w:lastRenderedPageBreak/>
        <w:t>норматива финансирования в рамках базовой программы и указывается в текстовой части территориальной программы.</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Для определения общего количества случаев госпитализации по территориальной программе обязательного медицинского страхования необходимо величину норматива объема предоставления медицинской помощи в стационарных условиях в расчете на 1 застрахованное лицо (количество случаев госпитализации на 1 застрахованное лицо), установленного территориальной программой обязательного медицинского страхования, умножить на численность застрахованных лиц в субъекте Российской Федерации по состоянию на 1 января 2018 года.</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Аналогично проводятся расчеты нормативов объема медицинской помощи, оказываемой в амбулаторных условиях и в условиях дневного стационара, в расчете на 1 застрахованное лицо.</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Средний </w:t>
      </w:r>
      <w:proofErr w:type="spellStart"/>
      <w:r w:rsidRPr="000D5B15">
        <w:rPr>
          <w:rFonts w:ascii="Arial" w:eastAsia="Times New Roman" w:hAnsi="Arial" w:cs="Arial"/>
          <w:color w:val="000000"/>
          <w:sz w:val="21"/>
          <w:szCs w:val="21"/>
          <w:lang w:eastAsia="ru-RU"/>
        </w:rPr>
        <w:t>подушевой</w:t>
      </w:r>
      <w:proofErr w:type="spellEnd"/>
      <w:r w:rsidRPr="000D5B15">
        <w:rPr>
          <w:rFonts w:ascii="Arial" w:eastAsia="Times New Roman" w:hAnsi="Arial" w:cs="Arial"/>
          <w:color w:val="000000"/>
          <w:sz w:val="21"/>
          <w:szCs w:val="21"/>
          <w:lang w:eastAsia="ru-RU"/>
        </w:rPr>
        <w:t xml:space="preserve"> норматив финансирования за счет средств обязательного медицинского страхования, установленный Программой, включает:</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расходы на оказание медицинской помощи в рамках базовой программы;</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расходы на ведение дела в сфере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финансовое обеспечение мероприятий по диспансеризации определенных групп населения, диспансерному наблюдению, профилактическим медицинским осмотрам в соответствии с порядками, установленными Министерством здравоохранения Российской Федерации;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расходы на финансовое обеспечение осуществления стимулирующих денежных выплат, в том числе:</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врачам-специалистам за оказанную медицинскую помощь в амбулаторных условиях.</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Финансовое обеспечение денежных выплат стимулирующего характера в части расходов на заработную плату включается в тарифы на оплату медицинской помощи, установленные тарифным соглашением в субъекте Российской Федерации.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Объем медицинской помощи, подлежащий оплате за счет средств обязательного медицинского страхования, и соответствующие ему финансовые средства отражаются в приложении 2 к настоящим разъяснениям (</w:t>
      </w:r>
      <w:hyperlink r:id="rId19" w:anchor="2020" w:history="1">
        <w:r w:rsidRPr="000D5B15">
          <w:rPr>
            <w:rFonts w:ascii="Arial" w:eastAsia="Times New Roman" w:hAnsi="Arial" w:cs="Arial"/>
            <w:color w:val="808080"/>
            <w:sz w:val="21"/>
            <w:szCs w:val="21"/>
            <w:bdr w:val="none" w:sz="0" w:space="0" w:color="auto" w:frame="1"/>
            <w:lang w:eastAsia="ru-RU"/>
          </w:rPr>
          <w:t>раздел III</w:t>
        </w:r>
      </w:hyperlink>
      <w:r w:rsidRPr="000D5B15">
        <w:rPr>
          <w:rFonts w:ascii="Arial" w:eastAsia="Times New Roman" w:hAnsi="Arial" w:cs="Arial"/>
          <w:color w:val="000000"/>
          <w:sz w:val="21"/>
          <w:szCs w:val="21"/>
          <w:lang w:eastAsia="ru-RU"/>
        </w:rPr>
        <w:t>).</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Включенные в территориальную программу обязательного медицинского страхования дополнительно к базовой программе виды медицинской помощи, условия оказания медицинской помощи и связанное с ними страховое обеспечение указываются отдельно от </w:t>
      </w:r>
      <w:proofErr w:type="gramStart"/>
      <w:r w:rsidRPr="000D5B15">
        <w:rPr>
          <w:rFonts w:ascii="Arial" w:eastAsia="Times New Roman" w:hAnsi="Arial" w:cs="Arial"/>
          <w:color w:val="000000"/>
          <w:sz w:val="21"/>
          <w:szCs w:val="21"/>
          <w:lang w:eastAsia="ru-RU"/>
        </w:rPr>
        <w:t>установленных</w:t>
      </w:r>
      <w:proofErr w:type="gramEnd"/>
      <w:r w:rsidRPr="000D5B15">
        <w:rPr>
          <w:rFonts w:ascii="Arial" w:eastAsia="Times New Roman" w:hAnsi="Arial" w:cs="Arial"/>
          <w:color w:val="000000"/>
          <w:sz w:val="21"/>
          <w:szCs w:val="21"/>
          <w:lang w:eastAsia="ru-RU"/>
        </w:rPr>
        <w:t xml:space="preserve"> базовой программой.</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2. Программа включает в качестве приложения к ней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lastRenderedPageBreak/>
        <w:t>Перечень включает два раздела:</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раздел I - перечень видов высокотехнологичной медицинской помощи, включенных в базовую программу,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раздел II - перечень видов высокотехнологичной медицинской помощи, не включенных в базовую программу,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Финансовое обеспечение оказания высокотехнологичной медицинской помощи по перечню видов высокотехнологичной медицинской помощи, включенных в базовую программу,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осуществляется по нормативам финансовых затрат на единицу объема предоставления медицинской помощи, установленным Программой.</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Величина норматива финансовых затрат на единицу объема предоставления медицинской помощи корректируется с учетом величины коэффициента дифференциации, применяемого в соответствующем субъекте Российской Федерации, по формуле, указанной в </w:t>
      </w:r>
      <w:hyperlink r:id="rId20" w:anchor="11000" w:history="1">
        <w:r w:rsidRPr="000D5B15">
          <w:rPr>
            <w:rFonts w:ascii="Arial" w:eastAsia="Times New Roman" w:hAnsi="Arial" w:cs="Arial"/>
            <w:color w:val="808080"/>
            <w:sz w:val="21"/>
            <w:szCs w:val="21"/>
            <w:bdr w:val="none" w:sz="0" w:space="0" w:color="auto" w:frame="1"/>
            <w:lang w:eastAsia="ru-RU"/>
          </w:rPr>
          <w:t>приложении 11</w:t>
        </w:r>
      </w:hyperlink>
      <w:r w:rsidRPr="000D5B15">
        <w:rPr>
          <w:rFonts w:ascii="Arial" w:eastAsia="Times New Roman" w:hAnsi="Arial" w:cs="Arial"/>
          <w:color w:val="000000"/>
          <w:sz w:val="21"/>
          <w:szCs w:val="21"/>
          <w:lang w:eastAsia="ru-RU"/>
        </w:rPr>
        <w:t> к настоящим разъяснениям.</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В состав тарифа на оплату высокотехнологичной медицинской помощи, включенной в базовую программу обязательного медицинского страхования, включены расходы медицинских организаций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w:t>
      </w:r>
      <w:proofErr w:type="gramEnd"/>
      <w:r w:rsidRPr="000D5B15">
        <w:rPr>
          <w:rFonts w:ascii="Arial" w:eastAsia="Times New Roman" w:hAnsi="Arial" w:cs="Arial"/>
          <w:color w:val="000000"/>
          <w:sz w:val="21"/>
          <w:szCs w:val="21"/>
          <w:lang w:eastAsia="ru-RU"/>
        </w:rPr>
        <w:t xml:space="preserve"> </w:t>
      </w:r>
      <w:proofErr w:type="gramStart"/>
      <w:r w:rsidRPr="000D5B15">
        <w:rPr>
          <w:rFonts w:ascii="Arial" w:eastAsia="Times New Roman" w:hAnsi="Arial" w:cs="Arial"/>
          <w:color w:val="000000"/>
          <w:sz w:val="21"/>
          <w:szCs w:val="21"/>
          <w:lang w:eastAsia="ru-RU"/>
        </w:rPr>
        <w:t>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w:t>
      </w:r>
      <w:proofErr w:type="gramEnd"/>
      <w:r w:rsidRPr="000D5B15">
        <w:rPr>
          <w:rFonts w:ascii="Arial" w:eastAsia="Times New Roman" w:hAnsi="Arial" w:cs="Arial"/>
          <w:color w:val="000000"/>
          <w:sz w:val="21"/>
          <w:szCs w:val="21"/>
          <w:lang w:eastAsia="ru-RU"/>
        </w:rPr>
        <w:t>, производственный и хозяйственный инвентарь).</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 xml:space="preserve">При установлении субъектами Российской Федерации средней стоимости единиц объема высокотехнологичной медицинской помощи по группам видов (методов) по перечню видов высокотехнологичной медицинской помощи, не включенных в базовую программу (раздел II), финансовое обеспечение которых осуществляется за счет бюджетных ассигнований бюджетов субъектов Российской Федерации и субсидий бюджетам субъектов Российской Федерации на </w:t>
      </w:r>
      <w:proofErr w:type="spellStart"/>
      <w:r w:rsidRPr="000D5B15">
        <w:rPr>
          <w:rFonts w:ascii="Arial" w:eastAsia="Times New Roman" w:hAnsi="Arial" w:cs="Arial"/>
          <w:color w:val="000000"/>
          <w:sz w:val="21"/>
          <w:szCs w:val="21"/>
          <w:lang w:eastAsia="ru-RU"/>
        </w:rPr>
        <w:t>софинансирование</w:t>
      </w:r>
      <w:proofErr w:type="spellEnd"/>
      <w:r w:rsidRPr="000D5B15">
        <w:rPr>
          <w:rFonts w:ascii="Arial" w:eastAsia="Times New Roman" w:hAnsi="Arial" w:cs="Arial"/>
          <w:color w:val="000000"/>
          <w:sz w:val="21"/>
          <w:szCs w:val="21"/>
          <w:lang w:eastAsia="ru-RU"/>
        </w:rPr>
        <w:t xml:space="preserve"> расходов, возникающих при оказании высокотехнологичной медицинской помощи подведомственными медицинскими организациями, субъекты</w:t>
      </w:r>
      <w:proofErr w:type="gramEnd"/>
      <w:r w:rsidRPr="000D5B15">
        <w:rPr>
          <w:rFonts w:ascii="Arial" w:eastAsia="Times New Roman" w:hAnsi="Arial" w:cs="Arial"/>
          <w:color w:val="000000"/>
          <w:sz w:val="21"/>
          <w:szCs w:val="21"/>
          <w:lang w:eastAsia="ru-RU"/>
        </w:rPr>
        <w:t xml:space="preserve"> </w:t>
      </w:r>
      <w:proofErr w:type="gramStart"/>
      <w:r w:rsidRPr="000D5B15">
        <w:rPr>
          <w:rFonts w:ascii="Arial" w:eastAsia="Times New Roman" w:hAnsi="Arial" w:cs="Arial"/>
          <w:color w:val="000000"/>
          <w:sz w:val="21"/>
          <w:szCs w:val="21"/>
          <w:lang w:eastAsia="ru-RU"/>
        </w:rPr>
        <w:t>Российской Федерации могут дифференцировать установленные Программой средние нормативы финансовых затрат на единицу объема высокотехнологичной медицинской помощи по перечню видов высокотехнологичной медицинской помощи, не включенных в базовую программу (раздел II), с учетом особенностей организации и оказания высокотехнологичной медицинской помощи в субъекте Российской Федерации, в том числе набора оказываемых видов и методов, оснащения медицинских организаций, наличия медицинского оборудования, квалификации медицинского персонала и</w:t>
      </w:r>
      <w:proofErr w:type="gramEnd"/>
      <w:r w:rsidRPr="000D5B15">
        <w:rPr>
          <w:rFonts w:ascii="Arial" w:eastAsia="Times New Roman" w:hAnsi="Arial" w:cs="Arial"/>
          <w:color w:val="000000"/>
          <w:sz w:val="21"/>
          <w:szCs w:val="21"/>
          <w:lang w:eastAsia="ru-RU"/>
        </w:rPr>
        <w:t xml:space="preserve"> других факторов.</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3. Формирование территориальных программ обязательного медицинского страхования осуществляется создаваемой в субъекте Российской Федерации комиссией по разработке территориальной программы обязательного медицинского страхования (далее - Комиссия), осуществляющей свою деятельность в соответствии с Правилами. Предоставление </w:t>
      </w:r>
      <w:r w:rsidRPr="000D5B15">
        <w:rPr>
          <w:rFonts w:ascii="Arial" w:eastAsia="Times New Roman" w:hAnsi="Arial" w:cs="Arial"/>
          <w:color w:val="000000"/>
          <w:sz w:val="21"/>
          <w:szCs w:val="21"/>
          <w:lang w:eastAsia="ru-RU"/>
        </w:rPr>
        <w:lastRenderedPageBreak/>
        <w:t>информации членами Комиссии определяется ее решением. При формировании проекта территориальной программы обязательного медицинского страхования Комиссией определяются: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виды медицинской помощи, перечень заболеваний и состояний, расчетные нормативы объемов медицинской помощи с учетом потребности застрахованных лиц субъекта Российской Федерации в медицинской помощи;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расчетные нормативы финансовых затрат на единицу объема медицинской помощи, расчетные </w:t>
      </w:r>
      <w:proofErr w:type="spellStart"/>
      <w:r w:rsidRPr="000D5B15">
        <w:rPr>
          <w:rFonts w:ascii="Arial" w:eastAsia="Times New Roman" w:hAnsi="Arial" w:cs="Arial"/>
          <w:color w:val="000000"/>
          <w:sz w:val="21"/>
          <w:szCs w:val="21"/>
          <w:lang w:eastAsia="ru-RU"/>
        </w:rPr>
        <w:t>подушевые</w:t>
      </w:r>
      <w:proofErr w:type="spellEnd"/>
      <w:r w:rsidRPr="000D5B15">
        <w:rPr>
          <w:rFonts w:ascii="Arial" w:eastAsia="Times New Roman" w:hAnsi="Arial" w:cs="Arial"/>
          <w:color w:val="000000"/>
          <w:sz w:val="21"/>
          <w:szCs w:val="21"/>
          <w:lang w:eastAsia="ru-RU"/>
        </w:rPr>
        <w:t xml:space="preserve"> нормативы финансирования территориальной программы обязательного медицинского страхования с учетом размера бюджетных ассигнований на реализацию территориальной программы обязательного медицинского страхования, установленного законом о бюджете территориального фонда обязательного медицинского страхования по источникам ее формирования;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условия оказания медицинской помощи, способы оплаты медицинской помощи, структура тарифов, целевые значения критериев доступности и качества медицинской помощи, устанавливаемые территориальной программой государственных гарантий.</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Объемы медицинской помощи по территориальной программе обязательного медицинского страхования в рамках базовой программы определяются в расчете на 1 застрахованное лицо на основе средних нормативов, установленных Программой, скорректированных с учетом особенностей половозрастного состава, уровня и структуры заболеваемости населения субъекта Российской Федерации, климатических и географических условий региона, транспортной доступности медицинских организаций и плотности населения на территории субъекта Российской Федерации.</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Объемы предоставления медицинской помощи, установленные по территориальной программе обязательного медицинского страхования субъекта Российской Федерации, в котором застрахованным лицам выдан полис обязательного </w:t>
      </w:r>
      <w:proofErr w:type="gramStart"/>
      <w:r w:rsidRPr="000D5B15">
        <w:rPr>
          <w:rFonts w:ascii="Arial" w:eastAsia="Times New Roman" w:hAnsi="Arial" w:cs="Arial"/>
          <w:color w:val="000000"/>
          <w:sz w:val="21"/>
          <w:szCs w:val="21"/>
          <w:lang w:eastAsia="ru-RU"/>
        </w:rPr>
        <w:t>медицинского</w:t>
      </w:r>
      <w:proofErr w:type="gramEnd"/>
      <w:r w:rsidRPr="000D5B15">
        <w:rPr>
          <w:rFonts w:ascii="Arial" w:eastAsia="Times New Roman" w:hAnsi="Arial" w:cs="Arial"/>
          <w:color w:val="000000"/>
          <w:sz w:val="21"/>
          <w:szCs w:val="21"/>
          <w:lang w:eastAsia="ru-RU"/>
        </w:rPr>
        <w:t xml:space="preserve"> страхования, включают в себя объемы предоставления им медицинской помощи за пределами территории этого субъекта Российской Федерации.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территориальная программа обязательного медицинского страхования должна включать в себя также значения нормативов объема медицинской помощи в расчете на 1 застрахованное лицо и финансовых затрат на единицу объема предоставления медицинской помощи, выделив отдельно указанные нормативы в рамках базовой программы</w:t>
      </w:r>
      <w:proofErr w:type="gramEnd"/>
      <w:r w:rsidRPr="000D5B15">
        <w:rPr>
          <w:rFonts w:ascii="Arial" w:eastAsia="Times New Roman" w:hAnsi="Arial" w:cs="Arial"/>
          <w:color w:val="000000"/>
          <w:sz w:val="21"/>
          <w:szCs w:val="21"/>
          <w:lang w:eastAsia="ru-RU"/>
        </w:rPr>
        <w:t xml:space="preserve"> и сверх базовой программы в текстовой части программы, а также в табличной форме в приложении к ней.</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4. </w:t>
      </w:r>
      <w:proofErr w:type="gramStart"/>
      <w:r w:rsidRPr="000D5B15">
        <w:rPr>
          <w:rFonts w:ascii="Arial" w:eastAsia="Times New Roman" w:hAnsi="Arial" w:cs="Arial"/>
          <w:color w:val="000000"/>
          <w:sz w:val="21"/>
          <w:szCs w:val="21"/>
          <w:lang w:eastAsia="ru-RU"/>
        </w:rPr>
        <w:t>Органами государственной власти субъектов Российской Федерации в сфере охраны здоровья и территориальными фондами обязательного медицинского страхования для подготовки проекта территориальной программы обязательного медицинского страхования в рамках деятельности Комиссии осуществляется расчет территориальных нормативов объемов медицинской помощи и соответствующих финансовых показателей на основе анализа статистических форм, данных персонифицированного учета медицинской помощи, программ развития здравоохранения, сведений, поступивших от медицинских организаций (включенных в реестр</w:t>
      </w:r>
      <w:proofErr w:type="gramEnd"/>
      <w:r w:rsidRPr="000D5B15">
        <w:rPr>
          <w:rFonts w:ascii="Arial" w:eastAsia="Times New Roman" w:hAnsi="Arial" w:cs="Arial"/>
          <w:color w:val="000000"/>
          <w:sz w:val="21"/>
          <w:szCs w:val="21"/>
          <w:lang w:eastAsia="ru-RU"/>
        </w:rPr>
        <w:t xml:space="preserve"> </w:t>
      </w:r>
      <w:proofErr w:type="gramStart"/>
      <w:r w:rsidRPr="000D5B15">
        <w:rPr>
          <w:rFonts w:ascii="Arial" w:eastAsia="Times New Roman" w:hAnsi="Arial" w:cs="Arial"/>
          <w:color w:val="000000"/>
          <w:sz w:val="21"/>
          <w:szCs w:val="21"/>
          <w:lang w:eastAsia="ru-RU"/>
        </w:rPr>
        <w:t>медицинских организаций, осуществляющих деятельность в сфере обязательного медицинского страхования) 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медицинских профессиональных некоммерческих организаций, созданных в соответствии со статьей 76 Федерального закона от 21 ноября 2011 г. N 323-ФЗ "Об основах охраны здоровья граждан в Российской Федерации", и профессиональных союзов медицинских работников или их</w:t>
      </w:r>
      <w:proofErr w:type="gramEnd"/>
      <w:r w:rsidRPr="000D5B15">
        <w:rPr>
          <w:rFonts w:ascii="Arial" w:eastAsia="Times New Roman" w:hAnsi="Arial" w:cs="Arial"/>
          <w:color w:val="000000"/>
          <w:sz w:val="21"/>
          <w:szCs w:val="21"/>
          <w:lang w:eastAsia="ru-RU"/>
        </w:rPr>
        <w:t xml:space="preserve"> объединений (ассоциаций), входящих в состав Комиссии.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5.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между страховыми медицинскими организациями и между медицинскими организациями.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lastRenderedPageBreak/>
        <w:t>При распределении объемов медицинской помощи учитываются: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система маршрутизации пациентов в субъекте Российской Федерации, формируемая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возможность оказания медицинскими организациями медицинской помощи в соответствии с лицензионными требованиями;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соответствие объемов медицинской помощи, заявленной медицинскими организациями при подаче уведомлений об осуществлении деятельности в сфере обязательного медицинского страхования, мощностным характеристикам медицинских организаций (койки, должности, медицинское оборудование и т.д.);</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соответствие деятельности медицинских организаций требованиям эффективности, стандартам;</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сведения медицинских организаций, представленные при подаче уведомления об участии в сфере обязательного медицинского страхования, включающие:</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а) показатели (в том числе мощность коечного фонда в разрезе профилей, мощность медицинской организации (структурного подразделения), оказывающей медицинскую помощь, в разрезе профилей и специальностей, фактически выполненные за предыдущий год, объемы медицинской помощи по видам и условиям в разрезе профилей, специальностей, клинико-профильных групп заболеваний (клинико-статистических групп заболеваний) по детскому и взрослому населения, а также объемы их финансирования и другие), установленные решением</w:t>
      </w:r>
      <w:proofErr w:type="gramEnd"/>
      <w:r w:rsidRPr="000D5B15">
        <w:rPr>
          <w:rFonts w:ascii="Arial" w:eastAsia="Times New Roman" w:hAnsi="Arial" w:cs="Arial"/>
          <w:color w:val="000000"/>
          <w:sz w:val="21"/>
          <w:szCs w:val="21"/>
          <w:lang w:eastAsia="ru-RU"/>
        </w:rPr>
        <w:t xml:space="preserve"> Комиссии, подтверждающие возможность медицинской организации по выполнению объемов медицинской помощи в разрезе видов, профилей отделений (коек), врачебных специальностей в соответствии с правом на их осуществление;</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б) данные о половозрастном составе и численности прикрепившихся застрахованных лиц, выбравших медицинскую организацию для оказания первичной медико-санитарной помощи;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в) показатели, подтверждающие возможность медицинских организаций оказать диагностические услуги (для медицинских организаций, оказывающих только отдельные диагностические услуги в соответствии с правом на их осуществление);</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г) показатели, установленные решением Комиссии, подтверждающие возможность медицинских организаций дополнительно оказывать отдельные диагностические услуги (для медицинских организаций, оказывающих в рамках основной деятельности дополнительно отдельные диагностические услуги в соответствии с правом на их осуществление);</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д)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клинико-профильных групп заболеваний (клинико-статистических групп заболеваний детского и взрослого населения.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Распределение объемов медицинской помощи между страховыми медицинскими организациями осуществляется на основе:</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а) численности и половозрастной структуры застрахованных конкретной страховой медицинской организацией лиц;</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б) показателей объемов медицинской помощи на одно застрахованное лицо в год, установленных территориальной программой обязательного медицинского страхования, в разрезе видов медицинской помощи, условий ее предоставления, профилей отделений (коек), </w:t>
      </w:r>
      <w:r w:rsidRPr="000D5B15">
        <w:rPr>
          <w:rFonts w:ascii="Arial" w:eastAsia="Times New Roman" w:hAnsi="Arial" w:cs="Arial"/>
          <w:color w:val="000000"/>
          <w:sz w:val="21"/>
          <w:szCs w:val="21"/>
          <w:lang w:eastAsia="ru-RU"/>
        </w:rPr>
        <w:lastRenderedPageBreak/>
        <w:t>врачебных специальностей с учетом особенностей климатогеографических условий региона, транспортной доступности медицинских организаций и плотности населения субъекта Российской Федерации.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При этом учитывается фактическое (за предыдущий период) и расчетное потребление медицинской помощи застрахованными лицами по полу и возрасту.</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Объемы медицинской помощи устанавливаются страховым медицинским организациям решением Комиссии на год с поквартальной разбивкой, с последующей корректировкой при необходимости и обоснованности.</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Распределение утвержденных территориальной программой обязательного медицинского страхования объемов медицинской помощи медицинским организациям, оказывающим медицинскую помощь в амбулаторных условиях и имеющим прикрепленных лиц, получивших полис обязательного медицинского страхования в субъекте Российской Федерации, осуществляется исходя из их численности и половозрастной структуры, нормативов объема медицинской помощи на 1 застрахованное лицо в год, установленных территориальной программой обязательного медицинского страхования, с учетом климатических и географических</w:t>
      </w:r>
      <w:proofErr w:type="gramEnd"/>
      <w:r w:rsidRPr="000D5B15">
        <w:rPr>
          <w:rFonts w:ascii="Arial" w:eastAsia="Times New Roman" w:hAnsi="Arial" w:cs="Arial"/>
          <w:color w:val="000000"/>
          <w:sz w:val="21"/>
          <w:szCs w:val="21"/>
          <w:lang w:eastAsia="ru-RU"/>
        </w:rPr>
        <w:t xml:space="preserve"> условий региона, транспортной доступности медицинских организаций и особенностей расселения прикрепленного населения.</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Медицинские организации в сроки, установленные Комиссией, представляют в страховые медицинские организации сведения о численности застрахованных лиц, выбравших медицинскую организацию для оказания медицинской помощи в амбулаторных условиях, список прикрепившихся для получения медицинской помощи в амбулаторных условиях застрахованных лиц для заключения договора на оказание и оплату медицинской помощи по обязательному медицинскому страхованию (далее - договор) и последующее изменение списка на основе акта сверки</w:t>
      </w:r>
      <w:proofErr w:type="gramEnd"/>
      <w:r w:rsidRPr="000D5B15">
        <w:rPr>
          <w:rFonts w:ascii="Arial" w:eastAsia="Times New Roman" w:hAnsi="Arial" w:cs="Arial"/>
          <w:color w:val="000000"/>
          <w:sz w:val="21"/>
          <w:szCs w:val="21"/>
          <w:lang w:eastAsia="ru-RU"/>
        </w:rPr>
        <w:t xml:space="preserve"> численности. Одновременно указанные сведения представляются медицинскими организациями в территориальный фонд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Объемы медицинской помощи на застрахованных лиц, прикрепившихся к медицинской организации для получения медицинской помощи в амбулаторных условиях, получивших полис обязательного медицинского страхования в другом субъекте Российской Федерации, и соответствующие им финансовые средства учитываются территориальным фондом обязательного медицинского страхования отдельно и используются при формировании нормированного страхового запаса.</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Медицинским организациям, не имеющим застрахованных лиц, выбравших медицинскую организацию для оказания медицинской помощи в амбулаторных условиях, объемы медицинской помощи распределяются исходя из показателей объемов медицинской помощи на 1 застрахованное лицо в год, утвержденных территориальной программой обязательного медицинского страхования, с учетом мощности медицинской организации, профилей медицинской помощи, врачебных специальностей, видов медицинской помощи, условий ее оказания.</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Медицинским организациям, оказывающим только диагностические услуги в соответствии с правом на их осуществление и которым не может быть определен объем медицинской помощи в показателях, установленных Программой, распределение объема диагностических услуг осуществляется исходя из потребности включенных в реестр медицинских организаций по выполнению стандартов медицинской помощи и порядков ее оказания в случае отсутствия у медицинских организаций возможности предоставления данных диагностических услуг или</w:t>
      </w:r>
      <w:proofErr w:type="gramEnd"/>
      <w:r w:rsidRPr="000D5B15">
        <w:rPr>
          <w:rFonts w:ascii="Arial" w:eastAsia="Times New Roman" w:hAnsi="Arial" w:cs="Arial"/>
          <w:color w:val="000000"/>
          <w:sz w:val="21"/>
          <w:szCs w:val="21"/>
          <w:lang w:eastAsia="ru-RU"/>
        </w:rPr>
        <w:t xml:space="preserve"> их недостаточности.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Медицинским организациям, подведомственным федеральным органам исполнительной власти, объем специализированной медицинской помощи устанавливается с учетом мощности и возможностей медицинских организаций по оказанию медицинской помощи, потребности в ней населения региона, не допуская снижения доступности медицинской помощи для населения субъекта Российской Федерации по сравнению с предыдущим годом.</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При установлении тарифов необходимо учитывать уровень оказания медицинской помощи и применение иных коэффициентов к стоимости законченного случая лечения согласно </w:t>
      </w:r>
      <w:r w:rsidRPr="000D5B15">
        <w:rPr>
          <w:rFonts w:ascii="Arial" w:eastAsia="Times New Roman" w:hAnsi="Arial" w:cs="Arial"/>
          <w:color w:val="000000"/>
          <w:sz w:val="21"/>
          <w:szCs w:val="21"/>
          <w:lang w:eastAsia="ru-RU"/>
        </w:rPr>
        <w:lastRenderedPageBreak/>
        <w:t>Методическим рекомендациям, а также уровень оснащенности и технологических возможностей медицинских организаций.</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6. </w:t>
      </w:r>
      <w:proofErr w:type="gramStart"/>
      <w:r w:rsidRPr="000D5B15">
        <w:rPr>
          <w:rFonts w:ascii="Arial" w:eastAsia="Times New Roman" w:hAnsi="Arial" w:cs="Arial"/>
          <w:color w:val="000000"/>
          <w:sz w:val="21"/>
          <w:szCs w:val="21"/>
          <w:lang w:eastAsia="ru-RU"/>
        </w:rPr>
        <w:t>Финансовые средства для обеспечения объемов медицинской помощи лицам, не идентифицированным в системе обязательного медицинского страхования, а также не застрахованным в системе обязательного медицинского страхования,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не включаются в стоимость территориальной программы обязательного медицинского страхования.</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7. Медицинская помощь по видам, включенным в базовую программу, оказывается застрахованным лицам на территории Российской Федерации, в том числе за пределами субъекта Российской Федерации, в котором выдан полис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Оплата медицинской помощи, оказанной застрахованным лицам медицинскими организациями, находящимися вне территории субъекта Российской Федерации, в котором выдан полис обязательного </w:t>
      </w:r>
      <w:proofErr w:type="gramStart"/>
      <w:r w:rsidRPr="000D5B15">
        <w:rPr>
          <w:rFonts w:ascii="Arial" w:eastAsia="Times New Roman" w:hAnsi="Arial" w:cs="Arial"/>
          <w:color w:val="000000"/>
          <w:sz w:val="21"/>
          <w:szCs w:val="21"/>
          <w:lang w:eastAsia="ru-RU"/>
        </w:rPr>
        <w:t>медицинского</w:t>
      </w:r>
      <w:proofErr w:type="gramEnd"/>
      <w:r w:rsidRPr="000D5B15">
        <w:rPr>
          <w:rFonts w:ascii="Arial" w:eastAsia="Times New Roman" w:hAnsi="Arial" w:cs="Arial"/>
          <w:color w:val="000000"/>
          <w:sz w:val="21"/>
          <w:szCs w:val="21"/>
          <w:lang w:eastAsia="ru-RU"/>
        </w:rPr>
        <w:t xml:space="preserve"> страхования, осуществляется по видам, включенным в базовую программу, в соответствии со способами оплаты и по тарифам, действующим на территории оказания медицинской помощи, без прикрепления к медицинским организациям.</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Оплата медицинской помощи осуществляется по способам оплаты, установленным территориальной программой государственных гарантий, и тарифам на оплату медицинской помощи по обязательному медицинскому страхованию, принятым тарифным соглашением.</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8. Тарифы на оплату медицинской помощи устанавливаются в субъекте Российской Федерации тарифным соглашением. Формирование тарифов на оплату медицинской помощи, включая их структуру, осуществляется Комиссией в соответствии с законодательством Российской Федерации и исходя из установленных Программой средних нормативов. Решением Комиссии является заключенное тарифное соглашение.</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Медицинским организациям, оказывающим только диагностические и (или) консультативные услуги, а также медицинским организациям, оказывающим в рамках основной деятельности дополнительно отдельные диагностические услуги, могут устанавливаться тарифы за услугу и (или) консультацию.</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Тарифы на оплату медицинской помощи формируются в соответствии с методикой, установленной Правилами, на основе стандартов медицинской помощи в соответствии с порядками оказания медицинской помощи и являются едиными для медицинских организаций независимо от организационно-правовой формы, оказавших медицинскую помощь при конкретном заболевании или состоянии в рамках территориальной программы обязательного медицинского страхования.</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В случаях оказания медицинских услуг с применением мобильных медицинских комплексов на территории субъекта Российской Федерации тарифным соглашением устанавливаются тарифы на медицинские услуги с применением мобильных медицинских комплексов, а в случаях неоказания указанных услуг на территории субъекта Российской Федерации тарифные соглашения содержат информацию об их отсутствии.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При проведении за счет средств обязательного медицинского страхования текущего ремонта в медицинских организациях, расположенных на территории </w:t>
      </w:r>
      <w:proofErr w:type="spellStart"/>
      <w:r w:rsidRPr="000D5B15">
        <w:rPr>
          <w:rFonts w:ascii="Arial" w:eastAsia="Times New Roman" w:hAnsi="Arial" w:cs="Arial"/>
          <w:color w:val="000000"/>
          <w:sz w:val="21"/>
          <w:szCs w:val="21"/>
          <w:lang w:eastAsia="ru-RU"/>
        </w:rPr>
        <w:t>монопрофильных</w:t>
      </w:r>
      <w:proofErr w:type="spellEnd"/>
      <w:r w:rsidRPr="000D5B15">
        <w:rPr>
          <w:rFonts w:ascii="Arial" w:eastAsia="Times New Roman" w:hAnsi="Arial" w:cs="Arial"/>
          <w:color w:val="000000"/>
          <w:sz w:val="21"/>
          <w:szCs w:val="21"/>
          <w:lang w:eastAsia="ru-RU"/>
        </w:rPr>
        <w:t xml:space="preserve"> муниципальных образований (моногородов), рекомендуется в приоритетном порядке направлять средства на улучшение зон регистрации и ожидания приема в медицинских организациях, оказывающих медицинскую помощь в амбулаторных условиях, в целях создания комфортных условий в зонах ожидания.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9. В территориальной программе обязательного медицинского страхования устанавливаются способы оплаты медицинской помощи, установленные Программой.</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lastRenderedPageBreak/>
        <w:t xml:space="preserve">Субъектам Российской Федерации рекомендуется применять эффективные способы оплаты медицинской помощи, ориентированные на результат деятельности медицинских организаций (за законченный случай лечения заболевания, включенного в соответствующую группу заболеваний (в том числе клинико-статистические группы заболеваний), по </w:t>
      </w:r>
      <w:proofErr w:type="spellStart"/>
      <w:r w:rsidRPr="000D5B15">
        <w:rPr>
          <w:rFonts w:ascii="Arial" w:eastAsia="Times New Roman" w:hAnsi="Arial" w:cs="Arial"/>
          <w:color w:val="000000"/>
          <w:sz w:val="21"/>
          <w:szCs w:val="21"/>
          <w:lang w:eastAsia="ru-RU"/>
        </w:rPr>
        <w:t>подушевому</w:t>
      </w:r>
      <w:proofErr w:type="spellEnd"/>
      <w:r w:rsidRPr="000D5B15">
        <w:rPr>
          <w:rFonts w:ascii="Arial" w:eastAsia="Times New Roman" w:hAnsi="Arial" w:cs="Arial"/>
          <w:color w:val="000000"/>
          <w:sz w:val="21"/>
          <w:szCs w:val="21"/>
          <w:lang w:eastAsia="ru-RU"/>
        </w:rPr>
        <w:t xml:space="preserve"> нормативу финансирования на прикрепившихся лиц в сочетании с оплатой за единицу объема медицинской помощи, по </w:t>
      </w:r>
      <w:proofErr w:type="spellStart"/>
      <w:r w:rsidRPr="000D5B15">
        <w:rPr>
          <w:rFonts w:ascii="Arial" w:eastAsia="Times New Roman" w:hAnsi="Arial" w:cs="Arial"/>
          <w:color w:val="000000"/>
          <w:sz w:val="21"/>
          <w:szCs w:val="21"/>
          <w:lang w:eastAsia="ru-RU"/>
        </w:rPr>
        <w:t>подушевому</w:t>
      </w:r>
      <w:proofErr w:type="spellEnd"/>
      <w:r w:rsidRPr="000D5B15">
        <w:rPr>
          <w:rFonts w:ascii="Arial" w:eastAsia="Times New Roman" w:hAnsi="Arial" w:cs="Arial"/>
          <w:color w:val="000000"/>
          <w:sz w:val="21"/>
          <w:szCs w:val="21"/>
          <w:lang w:eastAsia="ru-RU"/>
        </w:rPr>
        <w:t xml:space="preserve"> нормативу финансирования на прикрепившихся лиц с учетом показателей результативности деятельности</w:t>
      </w:r>
      <w:proofErr w:type="gramEnd"/>
      <w:r w:rsidRPr="000D5B15">
        <w:rPr>
          <w:rFonts w:ascii="Arial" w:eastAsia="Times New Roman" w:hAnsi="Arial" w:cs="Arial"/>
          <w:color w:val="000000"/>
          <w:sz w:val="21"/>
          <w:szCs w:val="21"/>
          <w:lang w:eastAsia="ru-RU"/>
        </w:rPr>
        <w:t xml:space="preserve"> медицинской организации, в том числе по всем видам и условиям предоставляемой медицинской помощи, по </w:t>
      </w:r>
      <w:proofErr w:type="spellStart"/>
      <w:r w:rsidRPr="000D5B15">
        <w:rPr>
          <w:rFonts w:ascii="Arial" w:eastAsia="Times New Roman" w:hAnsi="Arial" w:cs="Arial"/>
          <w:color w:val="000000"/>
          <w:sz w:val="21"/>
          <w:szCs w:val="21"/>
          <w:lang w:eastAsia="ru-RU"/>
        </w:rPr>
        <w:t>подушевому</w:t>
      </w:r>
      <w:proofErr w:type="spellEnd"/>
      <w:r w:rsidRPr="000D5B15">
        <w:rPr>
          <w:rFonts w:ascii="Arial" w:eastAsia="Times New Roman" w:hAnsi="Arial" w:cs="Arial"/>
          <w:color w:val="000000"/>
          <w:sz w:val="21"/>
          <w:szCs w:val="21"/>
          <w:lang w:eastAsia="ru-RU"/>
        </w:rPr>
        <w:t xml:space="preserve"> нормативу финансирования скорой медицинской помощи в сочетании с оплатой за вызов скорой медицинской помощи и другие). В показатели результативности деятельности медицинской организации, оказывающей медицинскую помощь в амбулаторных условиях, </w:t>
      </w:r>
      <w:proofErr w:type="gramStart"/>
      <w:r w:rsidRPr="000D5B15">
        <w:rPr>
          <w:rFonts w:ascii="Arial" w:eastAsia="Times New Roman" w:hAnsi="Arial" w:cs="Arial"/>
          <w:color w:val="000000"/>
          <w:sz w:val="21"/>
          <w:szCs w:val="21"/>
          <w:lang w:eastAsia="ru-RU"/>
        </w:rPr>
        <w:t>включается</w:t>
      </w:r>
      <w:proofErr w:type="gramEnd"/>
      <w:r w:rsidRPr="000D5B15">
        <w:rPr>
          <w:rFonts w:ascii="Arial" w:eastAsia="Times New Roman" w:hAnsi="Arial" w:cs="Arial"/>
          <w:color w:val="000000"/>
          <w:sz w:val="21"/>
          <w:szCs w:val="21"/>
          <w:lang w:eastAsia="ru-RU"/>
        </w:rPr>
        <w:t xml:space="preserve"> в том числе процент выполнения плановых показателей объема медицинской помощи для медицинской организации (посещений, обращений, медицинских услуг).</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При этом 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10. За счет средств обязательного медицинского страхования оплачивается первичная медико-санитарная помощь, оказанная в том числе:</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медицинскими работниками со средним медицинским образованием, ведущими самостоятельный прием;</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врачами и медицинскими работниками со средним медицинским образованием в медицинских кабинетах и здравпунктах образовательных учреждений.</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11. В рамках первичной медико-санитарной помощи осуществляются диспансеризация, профилактические медицинские осмотры и диспансерное наблюдение отдельных категорий граждан в соответствии с порядками, установленными Министерством здравоохранения Российской Федерации.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Оплата диспансеризации и профилактических медицинских осмотров, проводимых в соответствии с порядками, установленными Минздравом России, осуществляется по законченному случаю с учетом этапов проведения (комплексное посещение). При оплате медицинской помощи по </w:t>
      </w:r>
      <w:proofErr w:type="spellStart"/>
      <w:r w:rsidRPr="000D5B15">
        <w:rPr>
          <w:rFonts w:ascii="Arial" w:eastAsia="Times New Roman" w:hAnsi="Arial" w:cs="Arial"/>
          <w:color w:val="000000"/>
          <w:sz w:val="21"/>
          <w:szCs w:val="21"/>
          <w:lang w:eastAsia="ru-RU"/>
        </w:rPr>
        <w:t>подушевому</w:t>
      </w:r>
      <w:proofErr w:type="spellEnd"/>
      <w:r w:rsidRPr="000D5B15">
        <w:rPr>
          <w:rFonts w:ascii="Arial" w:eastAsia="Times New Roman" w:hAnsi="Arial" w:cs="Arial"/>
          <w:color w:val="000000"/>
          <w:sz w:val="21"/>
          <w:szCs w:val="21"/>
          <w:lang w:eastAsia="ru-RU"/>
        </w:rPr>
        <w:t xml:space="preserve"> нормативу финансирования оплата профилактических медицинских осмотров граждан и диспансеризации выделяется из </w:t>
      </w:r>
      <w:proofErr w:type="spellStart"/>
      <w:r w:rsidRPr="000D5B15">
        <w:rPr>
          <w:rFonts w:ascii="Arial" w:eastAsia="Times New Roman" w:hAnsi="Arial" w:cs="Arial"/>
          <w:color w:val="000000"/>
          <w:sz w:val="21"/>
          <w:szCs w:val="21"/>
          <w:lang w:eastAsia="ru-RU"/>
        </w:rPr>
        <w:t>подушевого</w:t>
      </w:r>
      <w:proofErr w:type="spellEnd"/>
      <w:r w:rsidRPr="000D5B15">
        <w:rPr>
          <w:rFonts w:ascii="Arial" w:eastAsia="Times New Roman" w:hAnsi="Arial" w:cs="Arial"/>
          <w:color w:val="000000"/>
          <w:sz w:val="21"/>
          <w:szCs w:val="21"/>
          <w:lang w:eastAsia="ru-RU"/>
        </w:rPr>
        <w:t xml:space="preserve"> норматива финансирования.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Оплата диспансерного наблюдения граждан, страдающих отдельными видами хронических неинфекционных и инфекционных заболеваний или имеющих высокий риск их развития, а также граждан, находящихся в восстановительном периоде после перенесенных тяжелых острых заболеваний (состояний, в том числе травм и отравлений), включается в </w:t>
      </w:r>
      <w:proofErr w:type="spellStart"/>
      <w:r w:rsidRPr="000D5B15">
        <w:rPr>
          <w:rFonts w:ascii="Arial" w:eastAsia="Times New Roman" w:hAnsi="Arial" w:cs="Arial"/>
          <w:color w:val="000000"/>
          <w:sz w:val="21"/>
          <w:szCs w:val="21"/>
          <w:lang w:eastAsia="ru-RU"/>
        </w:rPr>
        <w:t>подушевой</w:t>
      </w:r>
      <w:proofErr w:type="spellEnd"/>
      <w:r w:rsidRPr="000D5B15">
        <w:rPr>
          <w:rFonts w:ascii="Arial" w:eastAsia="Times New Roman" w:hAnsi="Arial" w:cs="Arial"/>
          <w:color w:val="000000"/>
          <w:sz w:val="21"/>
          <w:szCs w:val="21"/>
          <w:lang w:eastAsia="ru-RU"/>
        </w:rPr>
        <w:t xml:space="preserve"> норматив финансирования на прикрепившихся лиц. При этом единицей объема оказанной медицинской помощи является посещение.</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Тарифы на оплату диспансеризации определенных групп населения, в том числе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профилактических медицинских осмотров, а также при осуществлении медицинских осмотров несовершеннолетних, в том числе профилактических</w:t>
      </w:r>
      <w:proofErr w:type="gramEnd"/>
      <w:r w:rsidRPr="000D5B15">
        <w:rPr>
          <w:rFonts w:ascii="Arial" w:eastAsia="Times New Roman" w:hAnsi="Arial" w:cs="Arial"/>
          <w:color w:val="000000"/>
          <w:sz w:val="21"/>
          <w:szCs w:val="21"/>
          <w:lang w:eastAsia="ru-RU"/>
        </w:rPr>
        <w:t xml:space="preserve"> медицинских осмотров, проводимых медицинскими работниками в образовательных учреждениях, устанавливаются тарифным соглашением, принятым в субъекте Российской Федерации. </w:t>
      </w:r>
      <w:proofErr w:type="gramStart"/>
      <w:r w:rsidRPr="000D5B15">
        <w:rPr>
          <w:rFonts w:ascii="Arial" w:eastAsia="Times New Roman" w:hAnsi="Arial" w:cs="Arial"/>
          <w:color w:val="000000"/>
          <w:sz w:val="21"/>
          <w:szCs w:val="21"/>
          <w:lang w:eastAsia="ru-RU"/>
        </w:rPr>
        <w:t>Расчет соответствующих тарифов на оплату медицинской помощи за счет средств обязательного медицинского страхования производится исходя из расходов на проводимые на первом этапе диспансеризации осмотры врачами специалистами, исследования и иные медицинские мероприятия, с учетом применения передвижных форм предоставления медицинских услуг.</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lastRenderedPageBreak/>
        <w:t>Оплата медицинских осмотров несовершеннолетних, в том числе профилактических медицинских осмотров, регламентированных приказом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(зарегистрирован Минюстом России 18 августа 2017 г., N 47855), может осуществляться за законченный случай.</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12. Расходы на вспомогательные репродуктивные технологии (экстракорпоральное оплодотворение, далее - ЭКО) осуществляются за счет средств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Расходы на вспомогательные репродуктивные технологии (ЭКО) в условиях дневного стационара учтены в стоимости медицинской помощи, оказываемой в условиях дневного стационара. Аналогично норматив объема медицинской помощи в условиях дневного стационара включает объемы на проведение экстракорпорального оплодотворения.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Средний норматив объема на 1 застрахованное лицо включает, в том числе проведение I этапа ЭКО, проведение I-III этапов ЭКО с последующей </w:t>
      </w:r>
      <w:proofErr w:type="spellStart"/>
      <w:r w:rsidRPr="000D5B15">
        <w:rPr>
          <w:rFonts w:ascii="Arial" w:eastAsia="Times New Roman" w:hAnsi="Arial" w:cs="Arial"/>
          <w:color w:val="000000"/>
          <w:sz w:val="21"/>
          <w:szCs w:val="21"/>
          <w:lang w:eastAsia="ru-RU"/>
        </w:rPr>
        <w:t>криоконсервацией</w:t>
      </w:r>
      <w:proofErr w:type="spellEnd"/>
      <w:r w:rsidRPr="000D5B15">
        <w:rPr>
          <w:rFonts w:ascii="Arial" w:eastAsia="Times New Roman" w:hAnsi="Arial" w:cs="Arial"/>
          <w:color w:val="000000"/>
          <w:sz w:val="21"/>
          <w:szCs w:val="21"/>
          <w:lang w:eastAsia="ru-RU"/>
        </w:rPr>
        <w:t xml:space="preserve"> эмбрионов, полный цикл ЭКО без применения </w:t>
      </w:r>
      <w:proofErr w:type="spellStart"/>
      <w:r w:rsidRPr="000D5B15">
        <w:rPr>
          <w:rFonts w:ascii="Arial" w:eastAsia="Times New Roman" w:hAnsi="Arial" w:cs="Arial"/>
          <w:color w:val="000000"/>
          <w:sz w:val="21"/>
          <w:szCs w:val="21"/>
          <w:lang w:eastAsia="ru-RU"/>
        </w:rPr>
        <w:t>криоконсервации</w:t>
      </w:r>
      <w:proofErr w:type="spellEnd"/>
      <w:r w:rsidRPr="000D5B15">
        <w:rPr>
          <w:rFonts w:ascii="Arial" w:eastAsia="Times New Roman" w:hAnsi="Arial" w:cs="Arial"/>
          <w:color w:val="000000"/>
          <w:sz w:val="21"/>
          <w:szCs w:val="21"/>
          <w:lang w:eastAsia="ru-RU"/>
        </w:rPr>
        <w:t xml:space="preserve"> эмбрионов, полный цикл ЭКО с </w:t>
      </w:r>
      <w:proofErr w:type="spellStart"/>
      <w:r w:rsidRPr="000D5B15">
        <w:rPr>
          <w:rFonts w:ascii="Arial" w:eastAsia="Times New Roman" w:hAnsi="Arial" w:cs="Arial"/>
          <w:color w:val="000000"/>
          <w:sz w:val="21"/>
          <w:szCs w:val="21"/>
          <w:lang w:eastAsia="ru-RU"/>
        </w:rPr>
        <w:t>криоконсервацией</w:t>
      </w:r>
      <w:proofErr w:type="spellEnd"/>
      <w:r w:rsidRPr="000D5B15">
        <w:rPr>
          <w:rFonts w:ascii="Arial" w:eastAsia="Times New Roman" w:hAnsi="Arial" w:cs="Arial"/>
          <w:color w:val="000000"/>
          <w:sz w:val="21"/>
          <w:szCs w:val="21"/>
          <w:lang w:eastAsia="ru-RU"/>
        </w:rPr>
        <w:t xml:space="preserve"> эмбрионов, размораживание </w:t>
      </w:r>
      <w:proofErr w:type="spellStart"/>
      <w:r w:rsidRPr="000D5B15">
        <w:rPr>
          <w:rFonts w:ascii="Arial" w:eastAsia="Times New Roman" w:hAnsi="Arial" w:cs="Arial"/>
          <w:color w:val="000000"/>
          <w:sz w:val="21"/>
          <w:szCs w:val="21"/>
          <w:lang w:eastAsia="ru-RU"/>
        </w:rPr>
        <w:t>криоконсервированных</w:t>
      </w:r>
      <w:proofErr w:type="spellEnd"/>
      <w:r w:rsidRPr="000D5B15">
        <w:rPr>
          <w:rFonts w:ascii="Arial" w:eastAsia="Times New Roman" w:hAnsi="Arial" w:cs="Arial"/>
          <w:color w:val="000000"/>
          <w:sz w:val="21"/>
          <w:szCs w:val="21"/>
          <w:lang w:eastAsia="ru-RU"/>
        </w:rPr>
        <w:t xml:space="preserve"> эмбрионов с последующим переносом эмбрионов в полость матки. При этом хранение </w:t>
      </w:r>
      <w:proofErr w:type="spellStart"/>
      <w:r w:rsidRPr="000D5B15">
        <w:rPr>
          <w:rFonts w:ascii="Arial" w:eastAsia="Times New Roman" w:hAnsi="Arial" w:cs="Arial"/>
          <w:color w:val="000000"/>
          <w:sz w:val="21"/>
          <w:szCs w:val="21"/>
          <w:lang w:eastAsia="ru-RU"/>
        </w:rPr>
        <w:t>криоконсервированных</w:t>
      </w:r>
      <w:proofErr w:type="spellEnd"/>
      <w:r w:rsidRPr="000D5B15">
        <w:rPr>
          <w:rFonts w:ascii="Arial" w:eastAsia="Times New Roman" w:hAnsi="Arial" w:cs="Arial"/>
          <w:color w:val="000000"/>
          <w:sz w:val="21"/>
          <w:szCs w:val="21"/>
          <w:lang w:eastAsia="ru-RU"/>
        </w:rPr>
        <w:t xml:space="preserve"> эмбрионов осуществляется не за счет средств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Средний норматив финансовых затрат на 1 случай экстракорпорального оплодотворения, утвержденный Программой (113 907,5 рублей), соответствует стоимости полного цикла экстракорпорального оплодотворения без применения </w:t>
      </w:r>
      <w:proofErr w:type="spellStart"/>
      <w:r w:rsidRPr="000D5B15">
        <w:rPr>
          <w:rFonts w:ascii="Arial" w:eastAsia="Times New Roman" w:hAnsi="Arial" w:cs="Arial"/>
          <w:color w:val="000000"/>
          <w:sz w:val="21"/>
          <w:szCs w:val="21"/>
          <w:lang w:eastAsia="ru-RU"/>
        </w:rPr>
        <w:t>криоконсервации</w:t>
      </w:r>
      <w:proofErr w:type="spellEnd"/>
      <w:r w:rsidRPr="000D5B15">
        <w:rPr>
          <w:rFonts w:ascii="Arial" w:eastAsia="Times New Roman" w:hAnsi="Arial" w:cs="Arial"/>
          <w:color w:val="000000"/>
          <w:sz w:val="21"/>
          <w:szCs w:val="21"/>
          <w:lang w:eastAsia="ru-RU"/>
        </w:rPr>
        <w:t xml:space="preserve"> эмбрионов, но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 полного цикла с </w:t>
      </w:r>
      <w:proofErr w:type="spellStart"/>
      <w:r w:rsidRPr="000D5B15">
        <w:rPr>
          <w:rFonts w:ascii="Arial" w:eastAsia="Times New Roman" w:hAnsi="Arial" w:cs="Arial"/>
          <w:color w:val="000000"/>
          <w:sz w:val="21"/>
          <w:szCs w:val="21"/>
          <w:lang w:eastAsia="ru-RU"/>
        </w:rPr>
        <w:t>криоконсервацией</w:t>
      </w:r>
      <w:proofErr w:type="spellEnd"/>
      <w:r w:rsidRPr="000D5B15">
        <w:rPr>
          <w:rFonts w:ascii="Arial" w:eastAsia="Times New Roman" w:hAnsi="Arial" w:cs="Arial"/>
          <w:color w:val="000000"/>
          <w:sz w:val="21"/>
          <w:szCs w:val="21"/>
          <w:lang w:eastAsia="ru-RU"/>
        </w:rPr>
        <w:t xml:space="preserve"> эмбрионов.</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Оптимальная длительность случая при проведении </w:t>
      </w:r>
      <w:proofErr w:type="spellStart"/>
      <w:r w:rsidRPr="000D5B15">
        <w:rPr>
          <w:rFonts w:ascii="Arial" w:eastAsia="Times New Roman" w:hAnsi="Arial" w:cs="Arial"/>
          <w:color w:val="000000"/>
          <w:sz w:val="21"/>
          <w:szCs w:val="21"/>
          <w:lang w:eastAsia="ru-RU"/>
        </w:rPr>
        <w:t>криопереноса</w:t>
      </w:r>
      <w:proofErr w:type="spellEnd"/>
      <w:r w:rsidRPr="000D5B15">
        <w:rPr>
          <w:rFonts w:ascii="Arial" w:eastAsia="Times New Roman" w:hAnsi="Arial" w:cs="Arial"/>
          <w:color w:val="000000"/>
          <w:sz w:val="21"/>
          <w:szCs w:val="21"/>
          <w:lang w:eastAsia="ru-RU"/>
        </w:rPr>
        <w:t xml:space="preserve"> составляет 1 день, в </w:t>
      </w:r>
      <w:proofErr w:type="gramStart"/>
      <w:r w:rsidRPr="000D5B15">
        <w:rPr>
          <w:rFonts w:ascii="Arial" w:eastAsia="Times New Roman" w:hAnsi="Arial" w:cs="Arial"/>
          <w:color w:val="000000"/>
          <w:sz w:val="21"/>
          <w:szCs w:val="21"/>
          <w:lang w:eastAsia="ru-RU"/>
        </w:rPr>
        <w:t>связи</w:t>
      </w:r>
      <w:proofErr w:type="gramEnd"/>
      <w:r w:rsidRPr="000D5B15">
        <w:rPr>
          <w:rFonts w:ascii="Arial" w:eastAsia="Times New Roman" w:hAnsi="Arial" w:cs="Arial"/>
          <w:color w:val="000000"/>
          <w:sz w:val="21"/>
          <w:szCs w:val="21"/>
          <w:lang w:eastAsia="ru-RU"/>
        </w:rPr>
        <w:t xml:space="preserve"> с чем указанные случаи могут быть оказаны как в условиях дневного стационара, так и в амбулаторных условиях (по решению субъекта Российской Федерации).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Количество случаев применения вспомогательных репродуктивных технологий (экстракорпорального оплодотворения) и тарифы на их оплату за счет средств обязательного медицинского страхования устанавливаются в субъекте Российской Федерации решением Комиссии. Коэффициенты </w:t>
      </w:r>
      <w:proofErr w:type="gramStart"/>
      <w:r w:rsidRPr="000D5B15">
        <w:rPr>
          <w:rFonts w:ascii="Arial" w:eastAsia="Times New Roman" w:hAnsi="Arial" w:cs="Arial"/>
          <w:color w:val="000000"/>
          <w:sz w:val="21"/>
          <w:szCs w:val="21"/>
          <w:lang w:eastAsia="ru-RU"/>
        </w:rPr>
        <w:t>относительной</w:t>
      </w:r>
      <w:proofErr w:type="gramEnd"/>
      <w:r w:rsidRPr="000D5B15">
        <w:rPr>
          <w:rFonts w:ascii="Arial" w:eastAsia="Times New Roman" w:hAnsi="Arial" w:cs="Arial"/>
          <w:color w:val="000000"/>
          <w:sz w:val="21"/>
          <w:szCs w:val="21"/>
          <w:lang w:eastAsia="ru-RU"/>
        </w:rPr>
        <w:t xml:space="preserve"> </w:t>
      </w:r>
      <w:proofErr w:type="spellStart"/>
      <w:r w:rsidRPr="000D5B15">
        <w:rPr>
          <w:rFonts w:ascii="Arial" w:eastAsia="Times New Roman" w:hAnsi="Arial" w:cs="Arial"/>
          <w:color w:val="000000"/>
          <w:sz w:val="21"/>
          <w:szCs w:val="21"/>
          <w:lang w:eastAsia="ru-RU"/>
        </w:rPr>
        <w:t>затратоемкости</w:t>
      </w:r>
      <w:proofErr w:type="spellEnd"/>
      <w:r w:rsidRPr="000D5B15">
        <w:rPr>
          <w:rFonts w:ascii="Arial" w:eastAsia="Times New Roman" w:hAnsi="Arial" w:cs="Arial"/>
          <w:color w:val="000000"/>
          <w:sz w:val="21"/>
          <w:szCs w:val="21"/>
          <w:lang w:eastAsia="ru-RU"/>
        </w:rPr>
        <w:t xml:space="preserve"> на случай экстракорпорального оплодотворения в условиях дневных стационаров приведены в Методических рекомендациях.</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13. </w:t>
      </w:r>
      <w:proofErr w:type="gramStart"/>
      <w:r w:rsidRPr="000D5B15">
        <w:rPr>
          <w:rFonts w:ascii="Arial" w:eastAsia="Times New Roman" w:hAnsi="Arial" w:cs="Arial"/>
          <w:color w:val="000000"/>
          <w:sz w:val="21"/>
          <w:szCs w:val="21"/>
          <w:lang w:eastAsia="ru-RU"/>
        </w:rPr>
        <w:t xml:space="preserve">За счет средств обязательного медицинского страхования оплачивается </w:t>
      </w:r>
      <w:proofErr w:type="spellStart"/>
      <w:r w:rsidRPr="000D5B15">
        <w:rPr>
          <w:rFonts w:ascii="Arial" w:eastAsia="Times New Roman" w:hAnsi="Arial" w:cs="Arial"/>
          <w:color w:val="000000"/>
          <w:sz w:val="21"/>
          <w:szCs w:val="21"/>
          <w:lang w:eastAsia="ru-RU"/>
        </w:rPr>
        <w:t>доабортное</w:t>
      </w:r>
      <w:proofErr w:type="spellEnd"/>
      <w:r w:rsidRPr="000D5B15">
        <w:rPr>
          <w:rFonts w:ascii="Arial" w:eastAsia="Times New Roman" w:hAnsi="Arial" w:cs="Arial"/>
          <w:color w:val="000000"/>
          <w:sz w:val="21"/>
          <w:szCs w:val="21"/>
          <w:lang w:eastAsia="ru-RU"/>
        </w:rPr>
        <w:t xml:space="preserve">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w:t>
      </w:r>
      <w:proofErr w:type="gramEnd"/>
      <w:r w:rsidRPr="000D5B15">
        <w:rPr>
          <w:rFonts w:ascii="Arial" w:eastAsia="Times New Roman" w:hAnsi="Arial" w:cs="Arial"/>
          <w:color w:val="000000"/>
          <w:sz w:val="21"/>
          <w:szCs w:val="21"/>
          <w:lang w:eastAsia="ru-RU"/>
        </w:rPr>
        <w:t xml:space="preserve"> развития возможных осложнений.</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14. Программой за счет средств обязательного медицинского страхования установлены средние нормативы объема и средние нормативы финансовых затрат на единицу объема медицинской помощи, оказываемой в стационарных условиях и в условиях дневного стационара по профилю "Онкология".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Средний норматив объема специализированной медицинской помощи, оказываемой в стационарных условиях и в условиях дневного стационара, включает средний норматив объема специализированной медицинской помощи по профилю "Онкология".</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 xml:space="preserve">При формировании территориальных программ обязательного медицинского страхования нормативы объема медицинской помощи, оказываемой в стационарных условиях и в условиях дневного стационара по профилю "Онкология", могут быть обоснованно выше или ниже соответствующих средних нормативов, установленных Программой, с учетом реальной потребности, обусловленной региональными особенностями, в том числе уровнем и </w:t>
      </w:r>
      <w:r w:rsidRPr="000D5B15">
        <w:rPr>
          <w:rFonts w:ascii="Arial" w:eastAsia="Times New Roman" w:hAnsi="Arial" w:cs="Arial"/>
          <w:color w:val="000000"/>
          <w:sz w:val="21"/>
          <w:szCs w:val="21"/>
          <w:lang w:eastAsia="ru-RU"/>
        </w:rPr>
        <w:lastRenderedPageBreak/>
        <w:t>структурой заболеваемости злокачественными новообразованиями, долей пациентов со злокачественными новообразованиями, выявленными на ранних и поздних</w:t>
      </w:r>
      <w:proofErr w:type="gramEnd"/>
      <w:r w:rsidRPr="000D5B15">
        <w:rPr>
          <w:rFonts w:ascii="Arial" w:eastAsia="Times New Roman" w:hAnsi="Arial" w:cs="Arial"/>
          <w:color w:val="000000"/>
          <w:sz w:val="21"/>
          <w:szCs w:val="21"/>
          <w:lang w:eastAsia="ru-RU"/>
        </w:rPr>
        <w:t xml:space="preserve"> </w:t>
      </w:r>
      <w:proofErr w:type="gramStart"/>
      <w:r w:rsidRPr="000D5B15">
        <w:rPr>
          <w:rFonts w:ascii="Arial" w:eastAsia="Times New Roman" w:hAnsi="Arial" w:cs="Arial"/>
          <w:color w:val="000000"/>
          <w:sz w:val="21"/>
          <w:szCs w:val="21"/>
          <w:lang w:eastAsia="ru-RU"/>
        </w:rPr>
        <w:t>стадиях</w:t>
      </w:r>
      <w:proofErr w:type="gramEnd"/>
      <w:r w:rsidRPr="000D5B15">
        <w:rPr>
          <w:rFonts w:ascii="Arial" w:eastAsia="Times New Roman" w:hAnsi="Arial" w:cs="Arial"/>
          <w:color w:val="000000"/>
          <w:sz w:val="21"/>
          <w:szCs w:val="21"/>
          <w:lang w:eastAsia="ru-RU"/>
        </w:rPr>
        <w:t xml:space="preserve"> заболевания, половозрастной структурой населения, долей сельского населения, транспортной доступностью медицинских организаций, плотностью населения, а также климатогеографическими особенностями региона.</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Нормативы объема медицинской помощи и финансовых затрат на единицу объема медицинской помощи по профилю "Онкология" включают объемы медицинской помощи и финансовые затраты, оказанные застрахованным лицам за пределами субъекта Российской Федерации, которые необходимо планировать и учитывать при формировании нормированного страхового запаса территориального фонда обязательного медицинского страхования.</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В территориальной программе государственных гарантий устанавливается перечень жизненно необходимых и важнейших лекарственных препаратов, который включает, в том числе препараты для проведения химиотерапии.</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 xml:space="preserve">Средние нормативы объема и нормативы финансовых затрат на единицу объема медицинской помощи по профилю "Онкология", утвержденные Программой, включают случаи лечения пациентов (взрослые и дети) со злокачественными новообразованиями (кроме заболеваний лимфоидной и кроветворной тканей) (С00-С80, С97) и новообразованиями </w:t>
      </w:r>
      <w:proofErr w:type="spellStart"/>
      <w:r w:rsidRPr="000D5B15">
        <w:rPr>
          <w:rFonts w:ascii="Arial" w:eastAsia="Times New Roman" w:hAnsi="Arial" w:cs="Arial"/>
          <w:color w:val="000000"/>
          <w:sz w:val="21"/>
          <w:szCs w:val="21"/>
          <w:lang w:eastAsia="ru-RU"/>
        </w:rPr>
        <w:t>in</w:t>
      </w:r>
      <w:proofErr w:type="spellEnd"/>
      <w:r w:rsidRPr="000D5B15">
        <w:rPr>
          <w:rFonts w:ascii="Arial" w:eastAsia="Times New Roman" w:hAnsi="Arial" w:cs="Arial"/>
          <w:color w:val="000000"/>
          <w:sz w:val="21"/>
          <w:szCs w:val="21"/>
          <w:lang w:eastAsia="ru-RU"/>
        </w:rPr>
        <w:t xml:space="preserve"> </w:t>
      </w:r>
      <w:proofErr w:type="spellStart"/>
      <w:r w:rsidRPr="000D5B15">
        <w:rPr>
          <w:rFonts w:ascii="Arial" w:eastAsia="Times New Roman" w:hAnsi="Arial" w:cs="Arial"/>
          <w:color w:val="000000"/>
          <w:sz w:val="21"/>
          <w:szCs w:val="21"/>
          <w:lang w:eastAsia="ru-RU"/>
        </w:rPr>
        <w:t>situ</w:t>
      </w:r>
      <w:proofErr w:type="spellEnd"/>
      <w:r w:rsidRPr="000D5B15">
        <w:rPr>
          <w:rFonts w:ascii="Arial" w:eastAsia="Times New Roman" w:hAnsi="Arial" w:cs="Arial"/>
          <w:color w:val="000000"/>
          <w:sz w:val="21"/>
          <w:szCs w:val="21"/>
          <w:lang w:eastAsia="ru-RU"/>
        </w:rPr>
        <w:t xml:space="preserve"> (D00-D09), в том числе в рамках оказания высокотехнологичной медицинской помощи, и не включают случаи лечения пациентов (взрослые и дети) со злокачественными</w:t>
      </w:r>
      <w:proofErr w:type="gramEnd"/>
      <w:r w:rsidRPr="000D5B15">
        <w:rPr>
          <w:rFonts w:ascii="Arial" w:eastAsia="Times New Roman" w:hAnsi="Arial" w:cs="Arial"/>
          <w:color w:val="000000"/>
          <w:sz w:val="21"/>
          <w:szCs w:val="21"/>
          <w:lang w:eastAsia="ru-RU"/>
        </w:rPr>
        <w:t xml:space="preserve"> новообразованиями лимфоидной и кроветворной тканей (С81-С96). При этом в указанные нормативы включены все виды специфического противоопухолевого лечения: хирургическое лечение, лекарственная терапия (включая лечение фебрильной </w:t>
      </w:r>
      <w:proofErr w:type="spellStart"/>
      <w:r w:rsidRPr="000D5B15">
        <w:rPr>
          <w:rFonts w:ascii="Arial" w:eastAsia="Times New Roman" w:hAnsi="Arial" w:cs="Arial"/>
          <w:color w:val="000000"/>
          <w:sz w:val="21"/>
          <w:szCs w:val="21"/>
          <w:lang w:eastAsia="ru-RU"/>
        </w:rPr>
        <w:t>нейтропении</w:t>
      </w:r>
      <w:proofErr w:type="spellEnd"/>
      <w:r w:rsidRPr="000D5B15">
        <w:rPr>
          <w:rFonts w:ascii="Arial" w:eastAsia="Times New Roman" w:hAnsi="Arial" w:cs="Arial"/>
          <w:color w:val="000000"/>
          <w:sz w:val="21"/>
          <w:szCs w:val="21"/>
          <w:lang w:eastAsia="ru-RU"/>
        </w:rPr>
        <w:t xml:space="preserve">, </w:t>
      </w:r>
      <w:proofErr w:type="spellStart"/>
      <w:r w:rsidRPr="000D5B15">
        <w:rPr>
          <w:rFonts w:ascii="Arial" w:eastAsia="Times New Roman" w:hAnsi="Arial" w:cs="Arial"/>
          <w:color w:val="000000"/>
          <w:sz w:val="21"/>
          <w:szCs w:val="21"/>
          <w:lang w:eastAsia="ru-RU"/>
        </w:rPr>
        <w:t>агранулоцитоза</w:t>
      </w:r>
      <w:proofErr w:type="spellEnd"/>
      <w:r w:rsidRPr="000D5B15">
        <w:rPr>
          <w:rFonts w:ascii="Arial" w:eastAsia="Times New Roman" w:hAnsi="Arial" w:cs="Arial"/>
          <w:color w:val="000000"/>
          <w:sz w:val="21"/>
          <w:szCs w:val="21"/>
          <w:lang w:eastAsia="ru-RU"/>
        </w:rPr>
        <w:t xml:space="preserve"> вследствие проведения лекарственной терапии, а также установку, замену порт системы (катетера) для лекарственной терапии), лучевая терапия, лучевая терапия в сочетании с лекарственной терапией.</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Случаи госпитализации в диагностических целях с постановкой или подтверждением диагноза злокачественного новообразования, а также случаи лечения при злокачественных новообразованиях без специального противоопухолевого лечения включаются в нормативы объема медицинской помощи по профилю "Онкология" в случае, если госпитализация осуществлялась на специализированную койку по профилю "Онкология". Кроме того, в норматив объема медицинской помощи, оказываемой в условиях дневных стационаров по профилю "Онкология", включены случаи госпитализации в диагностических целях с постановкой или подтверждением диагноза злокачественного новообразования с использованием ПЭТ КТ. Случаи госпитализации в рамках оказания медицинской помощи по иным профилям (в том числе "Терапия") не включаются в нормативы, установленные по профилю "Онкология".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Оплата медицинской помощи в отделениях хирургического профиля, а также курсов химиотерапии, проводимых пациентам (взрослым и детям) с онкологическими заболеваниями, осуществляется на основе стандартов медицинской помощи и клинических рекомендаций, в том числе в условиях дневного стационара.</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Лекарственное обеспечение данной категории пациентов осуществляется в соответствии с законодательными и иными правовыми актами Российской Федерации и субъектов Российской Федерации, в том числе за счет бюджетных ассигнований соответствующих бюджетов (с учетом норм, установленных приказом Минздрава России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w:t>
      </w:r>
      <w:proofErr w:type="gramEnd"/>
      <w:r w:rsidRPr="000D5B15">
        <w:rPr>
          <w:rFonts w:ascii="Arial" w:eastAsia="Times New Roman" w:hAnsi="Arial" w:cs="Arial"/>
          <w:color w:val="000000"/>
          <w:sz w:val="21"/>
          <w:szCs w:val="21"/>
          <w:lang w:eastAsia="ru-RU"/>
        </w:rPr>
        <w:t xml:space="preserve"> оформления указанных бланков, их учета и хранения" (зарегистрирован Минюстом России 25 июня 2013 г. N 28883), в части установления запрета на выписку рецептов на лекарственные препараты, которые в соответствии с инструкцией по медицинскому применению используются только в медицинских организациях).</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15. Оказание медицинской помощи при заболеваниях зубов и полости рта входит в базовую программу, поскольку данные заболевания в соответствии с МКБ-10 относятся к болезням органов пищеварения.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lastRenderedPageBreak/>
        <w:t>При планировании и учете объема гарантируемой стоматологической помощи населению по территориальной программе обязательного медицинского страхования учитываются как посещения с профилактическими и иными целями, так и обращения по поводу заболевания. При этом учитывается кратность условных единиц трудоемкости (далее - УЕТ) в одном посещении, которая в среднем по Российской Федерации оставляет 3,9, число УЕТ в одном посещении с профилактической целью - 2,7, в одном обращении в связи с заболеванием (законченном случае лечения) - 8,5.</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Для оплаты стоматологической медицинской помощи, оказываемой в амбулаторных условиях, единицей объема следует считать посещение с профилактической и иными целями, стоимость которого корректируется с учетом содержащегося в нем количества УЕТ, а также обращение по поводу заболевания.</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При оказании стоматологической помощи необходимо соблюдать принцип максимальной санации полости рта за одно посещение.</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Для обоснования размера тарифа на стоматологическую помощь целесообразно устанавливать перечень лекарственных препаратов, медицинских изделий, необходимых для ее оказания в рамках территориальной программы обязательного медицинского страхования на основе стандартов медицинской помощи, утвержденных Министерством здравоохранения Российской Федерации.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16. </w:t>
      </w:r>
      <w:proofErr w:type="gramStart"/>
      <w:r w:rsidRPr="000D5B15">
        <w:rPr>
          <w:rFonts w:ascii="Arial" w:eastAsia="Times New Roman" w:hAnsi="Arial" w:cs="Arial"/>
          <w:color w:val="000000"/>
          <w:sz w:val="21"/>
          <w:szCs w:val="21"/>
          <w:lang w:eastAsia="ru-RU"/>
        </w:rPr>
        <w:t xml:space="preserve">Заместительная почечная терапия методами гемодиализа и </w:t>
      </w:r>
      <w:proofErr w:type="spellStart"/>
      <w:r w:rsidRPr="000D5B15">
        <w:rPr>
          <w:rFonts w:ascii="Arial" w:eastAsia="Times New Roman" w:hAnsi="Arial" w:cs="Arial"/>
          <w:color w:val="000000"/>
          <w:sz w:val="21"/>
          <w:szCs w:val="21"/>
          <w:lang w:eastAsia="ru-RU"/>
        </w:rPr>
        <w:t>перитонеального</w:t>
      </w:r>
      <w:proofErr w:type="spellEnd"/>
      <w:r w:rsidRPr="000D5B15">
        <w:rPr>
          <w:rFonts w:ascii="Arial" w:eastAsia="Times New Roman" w:hAnsi="Arial" w:cs="Arial"/>
          <w:color w:val="000000"/>
          <w:sz w:val="21"/>
          <w:szCs w:val="21"/>
          <w:lang w:eastAsia="ru-RU"/>
        </w:rPr>
        <w:t xml:space="preserve"> диализа застрахованным лицам проводится в рамках первичной специализированной и специализированной медицинской помощи и оплачивается по тарифам, утвержденным в установленном порядке за счет средств обязательного медицинского страхования, в том числе в части приобретения расходных материалов; при этом проезд пациентов до места оказания медицинских услуг не включен в тариф на оплату медицинской помощи.</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17. В рамках базовой программы за счет средств обязательного медицинского страхования осуществляется финансовое обеспечение медицинской реабилитации.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Программой за счет средств обязательного медицинского страхования выделен норматив объема и норматив финансовых затрат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Территориальный норматив объема по медицинской реабилитации для детей в возрасте 0-17 лет рассчитывается как отношение запланированного количества случаев госпитализации по медицинской реабилитации для детей в возрасте 0-17 лет к численности застрахованных лиц в субъекте Российской Федерации.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Субъектом Российской Федерации в рамках территориальной программы могут устанавливаться нормативы объема и нормативы финансовых затрат на единицу объема для медицинской реабилитации в амбулаторных условиях и в условиях дневного стационара.</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Порядок организации медицинской реабилитации утвержден приказом Министерства здравоохранения Российской Федерации от 29 декабря 2012 г. N 1705н (зарегистрирован Минюстом России 22 февраля 2013 г., N 27276), согласно которому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В рамках территориальных программ обязательного медицинского страхования за счет средств обязательного медицинского страхования медицинская реабилитация может </w:t>
      </w:r>
      <w:proofErr w:type="gramStart"/>
      <w:r w:rsidRPr="000D5B15">
        <w:rPr>
          <w:rFonts w:ascii="Arial" w:eastAsia="Times New Roman" w:hAnsi="Arial" w:cs="Arial"/>
          <w:color w:val="000000"/>
          <w:sz w:val="21"/>
          <w:szCs w:val="21"/>
          <w:lang w:eastAsia="ru-RU"/>
        </w:rPr>
        <w:t>осуществляться</w:t>
      </w:r>
      <w:proofErr w:type="gramEnd"/>
      <w:r w:rsidRPr="000D5B15">
        <w:rPr>
          <w:rFonts w:ascii="Arial" w:eastAsia="Times New Roman" w:hAnsi="Arial" w:cs="Arial"/>
          <w:color w:val="000000"/>
          <w:sz w:val="21"/>
          <w:szCs w:val="21"/>
          <w:lang w:eastAsia="ru-RU"/>
        </w:rPr>
        <w:t xml:space="preserve"> в том числе в условиях санаторно-курортных организаций, имеющих соответствующую лицензию, как этап в общем процессе лечения отдельных заболеваний в соответствии с порядками оказания медицинской помощи и на основе стандартов медицинской помощи.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18. За счет средств обязательного медицинского страхования </w:t>
      </w:r>
      <w:proofErr w:type="gramStart"/>
      <w:r w:rsidRPr="000D5B15">
        <w:rPr>
          <w:rFonts w:ascii="Arial" w:eastAsia="Times New Roman" w:hAnsi="Arial" w:cs="Arial"/>
          <w:color w:val="000000"/>
          <w:sz w:val="21"/>
          <w:szCs w:val="21"/>
          <w:lang w:eastAsia="ru-RU"/>
        </w:rPr>
        <w:t>осуществляется</w:t>
      </w:r>
      <w:proofErr w:type="gramEnd"/>
      <w:r w:rsidRPr="000D5B15">
        <w:rPr>
          <w:rFonts w:ascii="Arial" w:eastAsia="Times New Roman" w:hAnsi="Arial" w:cs="Arial"/>
          <w:color w:val="000000"/>
          <w:sz w:val="21"/>
          <w:szCs w:val="21"/>
          <w:lang w:eastAsia="ru-RU"/>
        </w:rPr>
        <w:t xml:space="preserve"> в том числе оплата труда работников медицинской организации, не имеющих медицинского образования, которые участвуют в оказании медицинской помощи, в том числе медицинской реабилитации, </w:t>
      </w:r>
      <w:r w:rsidRPr="000D5B15">
        <w:rPr>
          <w:rFonts w:ascii="Arial" w:eastAsia="Times New Roman" w:hAnsi="Arial" w:cs="Arial"/>
          <w:color w:val="000000"/>
          <w:sz w:val="21"/>
          <w:szCs w:val="21"/>
          <w:lang w:eastAsia="ru-RU"/>
        </w:rPr>
        <w:lastRenderedPageBreak/>
        <w:t>в соответствии с порядками оказания медицинской помощи, утвержденными Министерством здравоохранения Российской Федерации.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19. Финансовое обеспечение скорой медицинской помощи (за исключением санитарно-авиационной эвакуации, осуществляемой воздушными судами) осуществляется за счет средств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Объем скорой медицинской помощи, оказываемой станциями (подстанциями) скорой медицинской помощи, структурными подразделениями медицинских организаций, которые участвуют в реализации территориальной программы обязательного медицинского страхования, вне медицинской организации, включая медицинскую эвакуацию (за исключением санитарно-авиационной эвакуации, осуществляемой воздушными судами), по базовой программе определяется исходя из среднего норматива объема скорой медицинской помощи, установленного Программой (0,3 вызова на 1 застрахованное лицо), и численности застрахованных лиц</w:t>
      </w:r>
      <w:proofErr w:type="gramEnd"/>
      <w:r w:rsidRPr="000D5B15">
        <w:rPr>
          <w:rFonts w:ascii="Arial" w:eastAsia="Times New Roman" w:hAnsi="Arial" w:cs="Arial"/>
          <w:color w:val="000000"/>
          <w:sz w:val="21"/>
          <w:szCs w:val="21"/>
          <w:lang w:eastAsia="ru-RU"/>
        </w:rPr>
        <w:t>.</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скорой медицинской помощи поликлиник, больниц, больниц скорой медицинской помощи, работающих в системе обязательного медицинского страхования, по заболеваниям (состояниям), входящим в базовую программу), оплачивается за счет средств обязательного медицинского страхования и включается в объем посещений и/или случаев госпитализации по территориальной программе обязательного</w:t>
      </w:r>
      <w:proofErr w:type="gramEnd"/>
      <w:r w:rsidRPr="000D5B15">
        <w:rPr>
          <w:rFonts w:ascii="Arial" w:eastAsia="Times New Roman" w:hAnsi="Arial" w:cs="Arial"/>
          <w:color w:val="000000"/>
          <w:sz w:val="21"/>
          <w:szCs w:val="21"/>
          <w:lang w:eastAsia="ru-RU"/>
        </w:rPr>
        <w:t xml:space="preserve">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При проведении массовых мероприятий (спортивных, культурных и других) оплата дежу</w:t>
      </w:r>
      <w:proofErr w:type="gramStart"/>
      <w:r w:rsidRPr="000D5B15">
        <w:rPr>
          <w:rFonts w:ascii="Arial" w:eastAsia="Times New Roman" w:hAnsi="Arial" w:cs="Arial"/>
          <w:color w:val="000000"/>
          <w:sz w:val="21"/>
          <w:szCs w:val="21"/>
          <w:lang w:eastAsia="ru-RU"/>
        </w:rPr>
        <w:t>рств бр</w:t>
      </w:r>
      <w:proofErr w:type="gramEnd"/>
      <w:r w:rsidRPr="000D5B15">
        <w:rPr>
          <w:rFonts w:ascii="Arial" w:eastAsia="Times New Roman" w:hAnsi="Arial" w:cs="Arial"/>
          <w:color w:val="000000"/>
          <w:sz w:val="21"/>
          <w:szCs w:val="21"/>
          <w:lang w:eastAsia="ru-RU"/>
        </w:rPr>
        <w:t>игад скорой медицинской помощи осуществляется за счет средств, предусмотренных на организацию указанных мероприятий.</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Финансовое обеспечение оказания медицинской помощи в экстренной форме медицинскими работниками выездных бригад скорой медицинской помощи медицинской организации, в том числе в транспортном средстве, осуществляется за счет средств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 xml:space="preserve">Оказание застрахованным лицам скорой медицинской помощи медицинскими организациями государственной, муниципальной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w:t>
      </w:r>
      <w:proofErr w:type="spellStart"/>
      <w:r w:rsidRPr="000D5B15">
        <w:rPr>
          <w:rFonts w:ascii="Arial" w:eastAsia="Times New Roman" w:hAnsi="Arial" w:cs="Arial"/>
          <w:color w:val="000000"/>
          <w:sz w:val="21"/>
          <w:szCs w:val="21"/>
          <w:lang w:eastAsia="ru-RU"/>
        </w:rPr>
        <w:t>подушевому</w:t>
      </w:r>
      <w:proofErr w:type="spellEnd"/>
      <w:r w:rsidRPr="000D5B15">
        <w:rPr>
          <w:rFonts w:ascii="Arial" w:eastAsia="Times New Roman" w:hAnsi="Arial" w:cs="Arial"/>
          <w:color w:val="000000"/>
          <w:sz w:val="21"/>
          <w:szCs w:val="21"/>
          <w:lang w:eastAsia="ru-RU"/>
        </w:rPr>
        <w:t xml:space="preserve"> нормативу финансирования в сочетании с оплатой за вызов скорой медицинской помощи в пределах объемов предоставления медицинской помощи, установленных решением Комиссии.</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В реестры счетов на оплату медицинской помощи включаются все вызовы скорой медицинской помощи по установленным тарифам.</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20. Финансовое обеспечение проведения гистологических и цитологических исследований взятого у пациентов биологического материала </w:t>
      </w:r>
      <w:proofErr w:type="gramStart"/>
      <w:r w:rsidRPr="000D5B15">
        <w:rPr>
          <w:rFonts w:ascii="Arial" w:eastAsia="Times New Roman" w:hAnsi="Arial" w:cs="Arial"/>
          <w:color w:val="000000"/>
          <w:sz w:val="21"/>
          <w:szCs w:val="21"/>
          <w:lang w:eastAsia="ru-RU"/>
        </w:rPr>
        <w:t>патолого-анатомическими</w:t>
      </w:r>
      <w:proofErr w:type="gramEnd"/>
      <w:r w:rsidRPr="000D5B15">
        <w:rPr>
          <w:rFonts w:ascii="Arial" w:eastAsia="Times New Roman" w:hAnsi="Arial" w:cs="Arial"/>
          <w:color w:val="000000"/>
          <w:sz w:val="21"/>
          <w:szCs w:val="21"/>
          <w:lang w:eastAsia="ru-RU"/>
        </w:rPr>
        <w:t xml:space="preserve"> отделениями многопрофильных медицинских организаций, осуществляющих деятельность в системе обязательного медицинского страхования, осуществляется за счет средств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21. </w:t>
      </w:r>
      <w:proofErr w:type="gramStart"/>
      <w:r w:rsidRPr="000D5B15">
        <w:rPr>
          <w:rFonts w:ascii="Arial" w:eastAsia="Times New Roman" w:hAnsi="Arial" w:cs="Arial"/>
          <w:color w:val="000000"/>
          <w:sz w:val="21"/>
          <w:szCs w:val="21"/>
          <w:lang w:eastAsia="ru-RU"/>
        </w:rP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медицинскими организациями государственной, муниципальной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w:t>
      </w:r>
      <w:proofErr w:type="gramEnd"/>
      <w:r w:rsidRPr="000D5B15">
        <w:rPr>
          <w:rFonts w:ascii="Arial" w:eastAsia="Times New Roman" w:hAnsi="Arial" w:cs="Arial"/>
          <w:color w:val="000000"/>
          <w:sz w:val="21"/>
          <w:szCs w:val="21"/>
          <w:lang w:eastAsia="ru-RU"/>
        </w:rPr>
        <w:t xml:space="preserve"> предоставления медицинской помощи, </w:t>
      </w:r>
      <w:proofErr w:type="gramStart"/>
      <w:r w:rsidRPr="000D5B15">
        <w:rPr>
          <w:rFonts w:ascii="Arial" w:eastAsia="Times New Roman" w:hAnsi="Arial" w:cs="Arial"/>
          <w:color w:val="000000"/>
          <w:sz w:val="21"/>
          <w:szCs w:val="21"/>
          <w:lang w:eastAsia="ru-RU"/>
        </w:rPr>
        <w:t>установленных</w:t>
      </w:r>
      <w:proofErr w:type="gramEnd"/>
      <w:r w:rsidRPr="000D5B15">
        <w:rPr>
          <w:rFonts w:ascii="Arial" w:eastAsia="Times New Roman" w:hAnsi="Arial" w:cs="Arial"/>
          <w:color w:val="000000"/>
          <w:sz w:val="21"/>
          <w:szCs w:val="21"/>
          <w:lang w:eastAsia="ru-RU"/>
        </w:rPr>
        <w:t xml:space="preserve"> решением Комиссии.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22. </w:t>
      </w:r>
      <w:proofErr w:type="gramStart"/>
      <w:r w:rsidRPr="000D5B15">
        <w:rPr>
          <w:rFonts w:ascii="Arial" w:eastAsia="Times New Roman" w:hAnsi="Arial" w:cs="Arial"/>
          <w:color w:val="000000"/>
          <w:sz w:val="21"/>
          <w:szCs w:val="21"/>
          <w:lang w:eastAsia="ru-RU"/>
        </w:rPr>
        <w:t xml:space="preserve">При предоставлении в соответствии с законодательством Российской Федерации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w:t>
      </w:r>
      <w:r w:rsidRPr="000D5B15">
        <w:rPr>
          <w:rFonts w:ascii="Arial" w:eastAsia="Times New Roman" w:hAnsi="Arial" w:cs="Arial"/>
          <w:color w:val="000000"/>
          <w:sz w:val="21"/>
          <w:szCs w:val="21"/>
          <w:lang w:eastAsia="ru-RU"/>
        </w:rPr>
        <w:lastRenderedPageBreak/>
        <w:t>медицинской помощи в стационарных условиях стоимость оказанной ребенку медицинской помощи включает расходы на создание условий пребывания, включая предоставление спального места и питания, и финансируется за счет средств обязательного медицинского</w:t>
      </w:r>
      <w:proofErr w:type="gramEnd"/>
      <w:r w:rsidRPr="000D5B15">
        <w:rPr>
          <w:rFonts w:ascii="Arial" w:eastAsia="Times New Roman" w:hAnsi="Arial" w:cs="Arial"/>
          <w:color w:val="000000"/>
          <w:sz w:val="21"/>
          <w:szCs w:val="21"/>
          <w:lang w:eastAsia="ru-RU"/>
        </w:rPr>
        <w:t xml:space="preserve"> страхования по видам медицинской помощи и заболеваниям (состояниям), включенным в территориальную программу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23. В субъекте Российской Федерации используются способы оплаты медицинской помощи, установленные тарифным соглашением, принятым в субъекте Российской Федерации в соответствии с Программой и рекомендациями Минздрава России и Федерального фонда обязательного медицинского страхования. Установленные способы оплаты являются едиными для всех медицинских организаций, участвующих в реализации территориальной программы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Приложение: на 22 л. в 1 экз.</w:t>
      </w:r>
    </w:p>
    <w:tbl>
      <w:tblPr>
        <w:tblW w:w="0" w:type="auto"/>
        <w:tblCellMar>
          <w:top w:w="15" w:type="dxa"/>
          <w:left w:w="15" w:type="dxa"/>
          <w:bottom w:w="15" w:type="dxa"/>
          <w:right w:w="15" w:type="dxa"/>
        </w:tblCellMar>
        <w:tblLook w:val="04A0" w:firstRow="1" w:lastRow="0" w:firstColumn="1" w:lastColumn="0" w:noHBand="0" w:noVBand="1"/>
      </w:tblPr>
      <w:tblGrid>
        <w:gridCol w:w="1642"/>
        <w:gridCol w:w="1642"/>
      </w:tblGrid>
      <w:tr w:rsidR="000D5B15" w:rsidRPr="000D5B15" w:rsidTr="000D5B15">
        <w:tc>
          <w:tcPr>
            <w:tcW w:w="2500" w:type="pct"/>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2500" w:type="pct"/>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В.И. Скворцова</w:t>
            </w:r>
          </w:p>
        </w:tc>
      </w:tr>
    </w:tbl>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Приложение 1</w:t>
      </w:r>
    </w:p>
    <w:p w:rsidR="000D5B15" w:rsidRPr="000D5B15" w:rsidRDefault="000D5B15" w:rsidP="000D5B15">
      <w:pPr>
        <w:spacing w:after="255" w:line="270" w:lineRule="atLeast"/>
        <w:outlineLvl w:val="2"/>
        <w:rPr>
          <w:rFonts w:ascii="Arial" w:eastAsia="Times New Roman" w:hAnsi="Arial" w:cs="Arial"/>
          <w:b/>
          <w:bCs/>
          <w:color w:val="333333"/>
          <w:sz w:val="26"/>
          <w:szCs w:val="26"/>
          <w:lang w:eastAsia="ru-RU"/>
        </w:rPr>
      </w:pPr>
      <w:r w:rsidRPr="000D5B15">
        <w:rPr>
          <w:rFonts w:ascii="Arial" w:eastAsia="Times New Roman" w:hAnsi="Arial" w:cs="Arial"/>
          <w:b/>
          <w:bCs/>
          <w:color w:val="333333"/>
          <w:sz w:val="26"/>
          <w:szCs w:val="26"/>
          <w:lang w:eastAsia="ru-RU"/>
        </w:rPr>
        <w:t>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2019 год и на плановый период 2020 и 2021 годов</w:t>
      </w:r>
    </w:p>
    <w:tbl>
      <w:tblPr>
        <w:tblW w:w="0" w:type="auto"/>
        <w:tblCellMar>
          <w:top w:w="15" w:type="dxa"/>
          <w:left w:w="15" w:type="dxa"/>
          <w:bottom w:w="15" w:type="dxa"/>
          <w:right w:w="15" w:type="dxa"/>
        </w:tblCellMar>
        <w:tblLook w:val="04A0" w:firstRow="1" w:lastRow="0" w:firstColumn="1" w:lastColumn="0" w:noHBand="0" w:noVBand="1"/>
      </w:tblPr>
      <w:tblGrid>
        <w:gridCol w:w="2610"/>
        <w:gridCol w:w="724"/>
        <w:gridCol w:w="531"/>
        <w:gridCol w:w="1486"/>
        <w:gridCol w:w="531"/>
        <w:gridCol w:w="1486"/>
        <w:gridCol w:w="531"/>
        <w:gridCol w:w="1486"/>
      </w:tblGrid>
      <w:tr w:rsidR="000D5B15" w:rsidRPr="000D5B15" w:rsidTr="000D5B15">
        <w:tc>
          <w:tcPr>
            <w:tcW w:w="0" w:type="auto"/>
            <w:vMerge w:val="restart"/>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0" w:type="auto"/>
            <w:vMerge w:val="restart"/>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N</w:t>
            </w:r>
            <w:r w:rsidRPr="000D5B15">
              <w:rPr>
                <w:rFonts w:ascii="Times New Roman" w:eastAsia="Times New Roman" w:hAnsi="Times New Roman" w:cs="Times New Roman"/>
                <w:b/>
                <w:bCs/>
                <w:sz w:val="24"/>
                <w:szCs w:val="24"/>
                <w:lang w:eastAsia="ru-RU"/>
              </w:rPr>
              <w:br/>
              <w:t>строки</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2019 год</w:t>
            </w:r>
          </w:p>
        </w:tc>
        <w:tc>
          <w:tcPr>
            <w:tcW w:w="0" w:type="auto"/>
            <w:gridSpan w:val="4"/>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плановый период</w:t>
            </w:r>
          </w:p>
        </w:tc>
      </w:tr>
      <w:tr w:rsidR="000D5B15" w:rsidRPr="000D5B15" w:rsidTr="000D5B15">
        <w:tc>
          <w:tcPr>
            <w:tcW w:w="0" w:type="auto"/>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2020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2021 год</w:t>
            </w:r>
          </w:p>
        </w:tc>
      </w:tr>
      <w:tr w:rsidR="000D5B15" w:rsidRPr="000D5B15" w:rsidTr="000D5B15">
        <w:tc>
          <w:tcPr>
            <w:tcW w:w="0" w:type="auto"/>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утвержденная стоимость территориальной программы</w:t>
            </w:r>
          </w:p>
        </w:tc>
        <w:tc>
          <w:tcPr>
            <w:tcW w:w="0" w:type="auto"/>
            <w:gridSpan w:val="2"/>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стоимость территориальной программы</w:t>
            </w:r>
          </w:p>
        </w:tc>
        <w:tc>
          <w:tcPr>
            <w:tcW w:w="0" w:type="auto"/>
            <w:gridSpan w:val="2"/>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стоимость территориальной программы</w:t>
            </w:r>
          </w:p>
        </w:tc>
      </w:tr>
      <w:tr w:rsidR="000D5B15" w:rsidRPr="000D5B15" w:rsidTr="000D5B15">
        <w:tc>
          <w:tcPr>
            <w:tcW w:w="0" w:type="auto"/>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всего (тыс. руб.)</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на 1 жителя (1 застрахованное лицо) в год (руб.)</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всего (тыс. руб.)</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на 1 жителя (1 застрахованное лицо) в год (руб.)</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всего (тыс. руб.)</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на 1 жителя (1 застрахованное лицо) в год (руб.)</w:t>
            </w:r>
          </w:p>
        </w:tc>
      </w:tr>
      <w:tr w:rsidR="000D5B15" w:rsidRPr="000D5B15" w:rsidTr="000D5B15">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8</w:t>
            </w:r>
          </w:p>
        </w:tc>
      </w:tr>
      <w:tr w:rsidR="000D5B15" w:rsidRPr="000D5B15" w:rsidTr="000D5B15">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Стоимость территориальной программы государственных гарантий всего (сумма </w:t>
            </w:r>
            <w:hyperlink r:id="rId21" w:anchor="1002" w:history="1">
              <w:r w:rsidRPr="000D5B15">
                <w:rPr>
                  <w:rFonts w:ascii="Times New Roman" w:eastAsia="Times New Roman" w:hAnsi="Times New Roman" w:cs="Times New Roman"/>
                  <w:color w:val="808080"/>
                  <w:sz w:val="24"/>
                  <w:szCs w:val="24"/>
                  <w:bdr w:val="none" w:sz="0" w:space="0" w:color="auto" w:frame="1"/>
                  <w:lang w:eastAsia="ru-RU"/>
                </w:rPr>
                <w:t>строк 02</w:t>
              </w:r>
            </w:hyperlink>
            <w:r w:rsidRPr="000D5B15">
              <w:rPr>
                <w:rFonts w:ascii="Times New Roman" w:eastAsia="Times New Roman" w:hAnsi="Times New Roman" w:cs="Times New Roman"/>
                <w:sz w:val="24"/>
                <w:szCs w:val="24"/>
                <w:lang w:eastAsia="ru-RU"/>
              </w:rPr>
              <w:t> + </w:t>
            </w:r>
            <w:hyperlink r:id="rId22" w:anchor="1003" w:history="1">
              <w:r w:rsidRPr="000D5B15">
                <w:rPr>
                  <w:rFonts w:ascii="Times New Roman" w:eastAsia="Times New Roman" w:hAnsi="Times New Roman" w:cs="Times New Roman"/>
                  <w:color w:val="808080"/>
                  <w:sz w:val="24"/>
                  <w:szCs w:val="24"/>
                  <w:bdr w:val="none" w:sz="0" w:space="0" w:color="auto" w:frame="1"/>
                  <w:lang w:eastAsia="ru-RU"/>
                </w:rPr>
                <w:t>03</w:t>
              </w:r>
            </w:hyperlink>
            <w:r w:rsidRPr="000D5B15">
              <w:rPr>
                <w:rFonts w:ascii="Times New Roman" w:eastAsia="Times New Roman" w:hAnsi="Times New Roman" w:cs="Times New Roman"/>
                <w:sz w:val="24"/>
                <w:szCs w:val="24"/>
                <w:lang w:eastAsia="ru-RU"/>
              </w:rPr>
              <w:t>) в том числе:</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bookmarkStart w:id="1" w:name="_GoBack" w:colFirst="0" w:colLast="1"/>
            <w:r w:rsidRPr="000D5B15">
              <w:rPr>
                <w:rFonts w:ascii="Times New Roman" w:eastAsia="Times New Roman" w:hAnsi="Times New Roman" w:cs="Times New Roman"/>
                <w:sz w:val="24"/>
                <w:szCs w:val="24"/>
                <w:lang w:eastAsia="ru-RU"/>
              </w:rPr>
              <w:t>I. Средства консолидированного бюджета субъекта Российской Федерации</w:t>
            </w:r>
            <w:hyperlink r:id="rId23" w:anchor="1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02</w:t>
            </w:r>
          </w:p>
        </w:tc>
        <w:tc>
          <w:tcPr>
            <w:tcW w:w="0" w:type="auto"/>
            <w:tcBorders>
              <w:top w:val="single" w:sz="4" w:space="0" w:color="auto"/>
              <w:lef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II. Стоимость территориальной программы ОМС всего</w:t>
            </w:r>
            <w:hyperlink r:id="rId24" w:anchor="1222" w:history="1">
              <w:r w:rsidRPr="000D5B15">
                <w:rPr>
                  <w:rFonts w:ascii="Times New Roman" w:eastAsia="Times New Roman" w:hAnsi="Times New Roman" w:cs="Times New Roman"/>
                  <w:color w:val="808080"/>
                  <w:sz w:val="24"/>
                  <w:szCs w:val="24"/>
                  <w:bdr w:val="none" w:sz="0" w:space="0" w:color="auto" w:frame="1"/>
                  <w:lang w:eastAsia="ru-RU"/>
                </w:rPr>
                <w:t>**</w:t>
              </w:r>
            </w:hyperlink>
            <w:r w:rsidRPr="000D5B15">
              <w:rPr>
                <w:rFonts w:ascii="Times New Roman" w:eastAsia="Times New Roman" w:hAnsi="Times New Roman" w:cs="Times New Roman"/>
                <w:sz w:val="24"/>
                <w:szCs w:val="24"/>
                <w:lang w:eastAsia="ru-RU"/>
              </w:rPr>
              <w:t> (сумма </w:t>
            </w:r>
            <w:hyperlink r:id="rId25" w:anchor="1004" w:history="1">
              <w:r w:rsidRPr="000D5B15">
                <w:rPr>
                  <w:rFonts w:ascii="Times New Roman" w:eastAsia="Times New Roman" w:hAnsi="Times New Roman" w:cs="Times New Roman"/>
                  <w:color w:val="808080"/>
                  <w:sz w:val="24"/>
                  <w:szCs w:val="24"/>
                  <w:bdr w:val="none" w:sz="0" w:space="0" w:color="auto" w:frame="1"/>
                  <w:lang w:eastAsia="ru-RU"/>
                </w:rPr>
                <w:t>строк 04</w:t>
              </w:r>
            </w:hyperlink>
            <w:r w:rsidRPr="000D5B15">
              <w:rPr>
                <w:rFonts w:ascii="Times New Roman" w:eastAsia="Times New Roman" w:hAnsi="Times New Roman" w:cs="Times New Roman"/>
                <w:sz w:val="24"/>
                <w:szCs w:val="24"/>
                <w:lang w:eastAsia="ru-RU"/>
              </w:rPr>
              <w:t> + </w:t>
            </w:r>
            <w:hyperlink r:id="rId26" w:anchor="1008" w:history="1">
              <w:r w:rsidRPr="000D5B15">
                <w:rPr>
                  <w:rFonts w:ascii="Times New Roman" w:eastAsia="Times New Roman" w:hAnsi="Times New Roman" w:cs="Times New Roman"/>
                  <w:color w:val="808080"/>
                  <w:sz w:val="24"/>
                  <w:szCs w:val="24"/>
                  <w:bdr w:val="none" w:sz="0" w:space="0" w:color="auto" w:frame="1"/>
                  <w:lang w:eastAsia="ru-RU"/>
                </w:rPr>
                <w:t>08</w:t>
              </w:r>
            </w:hyperlink>
            <w:r w:rsidRPr="000D5B15">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03</w:t>
            </w:r>
          </w:p>
        </w:tc>
        <w:tc>
          <w:tcPr>
            <w:tcW w:w="0" w:type="auto"/>
            <w:tcBorders>
              <w:lef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xml:space="preserve">1. Стоимость территориальной программы ОМС за счет </w:t>
            </w:r>
            <w:r w:rsidRPr="000D5B15">
              <w:rPr>
                <w:rFonts w:ascii="Times New Roman" w:eastAsia="Times New Roman" w:hAnsi="Times New Roman" w:cs="Times New Roman"/>
                <w:sz w:val="24"/>
                <w:szCs w:val="24"/>
                <w:lang w:eastAsia="ru-RU"/>
              </w:rPr>
              <w:lastRenderedPageBreak/>
              <w:t>средств обязательного медицинского страхования в рамках базовой программы</w:t>
            </w:r>
            <w:hyperlink r:id="rId27" w:anchor="1222" w:history="1">
              <w:r w:rsidRPr="000D5B15">
                <w:rPr>
                  <w:rFonts w:ascii="Times New Roman" w:eastAsia="Times New Roman" w:hAnsi="Times New Roman" w:cs="Times New Roman"/>
                  <w:color w:val="808080"/>
                  <w:sz w:val="24"/>
                  <w:szCs w:val="24"/>
                  <w:bdr w:val="none" w:sz="0" w:space="0" w:color="auto" w:frame="1"/>
                  <w:lang w:eastAsia="ru-RU"/>
                </w:rPr>
                <w:t>**</w:t>
              </w:r>
            </w:hyperlink>
            <w:r w:rsidRPr="000D5B15">
              <w:rPr>
                <w:rFonts w:ascii="Times New Roman" w:eastAsia="Times New Roman" w:hAnsi="Times New Roman" w:cs="Times New Roman"/>
                <w:sz w:val="24"/>
                <w:szCs w:val="24"/>
                <w:lang w:eastAsia="ru-RU"/>
              </w:rPr>
              <w:t> (сумма </w:t>
            </w:r>
            <w:hyperlink r:id="rId28" w:anchor="1005" w:history="1">
              <w:r w:rsidRPr="000D5B15">
                <w:rPr>
                  <w:rFonts w:ascii="Times New Roman" w:eastAsia="Times New Roman" w:hAnsi="Times New Roman" w:cs="Times New Roman"/>
                  <w:color w:val="808080"/>
                  <w:sz w:val="24"/>
                  <w:szCs w:val="24"/>
                  <w:bdr w:val="none" w:sz="0" w:space="0" w:color="auto" w:frame="1"/>
                  <w:lang w:eastAsia="ru-RU"/>
                </w:rPr>
                <w:t>строк 05</w:t>
              </w:r>
            </w:hyperlink>
            <w:r w:rsidRPr="000D5B15">
              <w:rPr>
                <w:rFonts w:ascii="Times New Roman" w:eastAsia="Times New Roman" w:hAnsi="Times New Roman" w:cs="Times New Roman"/>
                <w:sz w:val="24"/>
                <w:szCs w:val="24"/>
                <w:lang w:eastAsia="ru-RU"/>
              </w:rPr>
              <w:t> + </w:t>
            </w:r>
            <w:hyperlink r:id="rId29" w:anchor="1006" w:history="1">
              <w:r w:rsidRPr="000D5B15">
                <w:rPr>
                  <w:rFonts w:ascii="Times New Roman" w:eastAsia="Times New Roman" w:hAnsi="Times New Roman" w:cs="Times New Roman"/>
                  <w:color w:val="808080"/>
                  <w:sz w:val="24"/>
                  <w:szCs w:val="24"/>
                  <w:bdr w:val="none" w:sz="0" w:space="0" w:color="auto" w:frame="1"/>
                  <w:lang w:eastAsia="ru-RU"/>
                </w:rPr>
                <w:t>06</w:t>
              </w:r>
            </w:hyperlink>
            <w:r w:rsidRPr="000D5B15">
              <w:rPr>
                <w:rFonts w:ascii="Times New Roman" w:eastAsia="Times New Roman" w:hAnsi="Times New Roman" w:cs="Times New Roman"/>
                <w:sz w:val="24"/>
                <w:szCs w:val="24"/>
                <w:lang w:eastAsia="ru-RU"/>
              </w:rPr>
              <w:t> + </w:t>
            </w:r>
            <w:hyperlink r:id="rId30" w:anchor="1007" w:history="1">
              <w:r w:rsidRPr="000D5B15">
                <w:rPr>
                  <w:rFonts w:ascii="Times New Roman" w:eastAsia="Times New Roman" w:hAnsi="Times New Roman" w:cs="Times New Roman"/>
                  <w:color w:val="808080"/>
                  <w:sz w:val="24"/>
                  <w:szCs w:val="24"/>
                  <w:bdr w:val="none" w:sz="0" w:space="0" w:color="auto" w:frame="1"/>
                  <w:lang w:eastAsia="ru-RU"/>
                </w:rPr>
                <w:t>07</w:t>
              </w:r>
            </w:hyperlink>
            <w:r w:rsidRPr="000D5B15">
              <w:rPr>
                <w:rFonts w:ascii="Times New Roman" w:eastAsia="Times New Roman" w:hAnsi="Times New Roman" w:cs="Times New Roman"/>
                <w:sz w:val="24"/>
                <w:szCs w:val="24"/>
                <w:lang w:eastAsia="ru-RU"/>
              </w:rPr>
              <w:t>) в том числе:</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04</w:t>
            </w:r>
          </w:p>
        </w:tc>
        <w:tc>
          <w:tcPr>
            <w:tcW w:w="0" w:type="auto"/>
            <w:tcBorders>
              <w:lef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1.1. субвенции из бюджета ФОМС</w:t>
            </w:r>
            <w:hyperlink r:id="rId31" w:anchor="1222"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w:t>
            </w:r>
          </w:p>
        </w:tc>
        <w:tc>
          <w:tcPr>
            <w:tcW w:w="0" w:type="auto"/>
            <w:tcBorders>
              <w:lef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06</w:t>
            </w:r>
          </w:p>
        </w:tc>
        <w:tc>
          <w:tcPr>
            <w:tcW w:w="0" w:type="auto"/>
            <w:tcBorders>
              <w:lef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 прочие поступления</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w:t>
            </w:r>
          </w:p>
        </w:tc>
        <w:tc>
          <w:tcPr>
            <w:tcW w:w="0" w:type="auto"/>
            <w:tcBorders>
              <w:lef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w:t>
            </w:r>
            <w:proofErr w:type="gramStart"/>
            <w:r w:rsidRPr="000D5B15">
              <w:rPr>
                <w:rFonts w:ascii="Times New Roman" w:eastAsia="Times New Roman" w:hAnsi="Times New Roman" w:cs="Times New Roman"/>
                <w:sz w:val="24"/>
                <w:szCs w:val="24"/>
                <w:lang w:eastAsia="ru-RU"/>
              </w:rPr>
              <w:t>к</w:t>
            </w:r>
            <w:proofErr w:type="gramEnd"/>
            <w:r w:rsidRPr="000D5B15">
              <w:rPr>
                <w:rFonts w:ascii="Times New Roman" w:eastAsia="Times New Roman" w:hAnsi="Times New Roman" w:cs="Times New Roman"/>
                <w:sz w:val="24"/>
                <w:szCs w:val="24"/>
                <w:lang w:eastAsia="ru-RU"/>
              </w:rPr>
              <w:t xml:space="preserve"> установленным базовой программой ОМС, из них:</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08</w:t>
            </w:r>
          </w:p>
        </w:tc>
        <w:tc>
          <w:tcPr>
            <w:tcW w:w="0" w:type="auto"/>
            <w:tcBorders>
              <w:lef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09</w:t>
            </w:r>
          </w:p>
        </w:tc>
        <w:tc>
          <w:tcPr>
            <w:tcW w:w="0" w:type="auto"/>
            <w:tcBorders>
              <w:lef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gramStart"/>
            <w:r w:rsidRPr="000D5B15">
              <w:rPr>
                <w:rFonts w:ascii="Times New Roman" w:eastAsia="Times New Roman" w:hAnsi="Times New Roman" w:cs="Times New Roman"/>
                <w:sz w:val="24"/>
                <w:szCs w:val="24"/>
                <w:lang w:eastAsia="ru-RU"/>
              </w:rPr>
              <w:t xml:space="preserve">2.2. межбюджетные трансферты, </w:t>
            </w:r>
            <w:r w:rsidRPr="000D5B15">
              <w:rPr>
                <w:rFonts w:ascii="Times New Roman" w:eastAsia="Times New Roman" w:hAnsi="Times New Roman" w:cs="Times New Roman"/>
                <w:sz w:val="24"/>
                <w:szCs w:val="24"/>
                <w:lang w:eastAsia="ru-RU"/>
              </w:rPr>
              <w:lastRenderedPageBreak/>
              <w:t>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10</w:t>
            </w:r>
          </w:p>
        </w:tc>
        <w:tc>
          <w:tcPr>
            <w:tcW w:w="0" w:type="auto"/>
            <w:tcBorders>
              <w:lef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bl>
    <w:bookmarkEnd w:id="1"/>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lastRenderedPageBreak/>
        <w:t>______________________________</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w:t>
      </w:r>
      <w:proofErr w:type="spellStart"/>
      <w:r w:rsidRPr="000D5B15">
        <w:rPr>
          <w:rFonts w:ascii="Arial" w:eastAsia="Times New Roman" w:hAnsi="Arial" w:cs="Arial"/>
          <w:color w:val="000000"/>
          <w:sz w:val="21"/>
          <w:szCs w:val="21"/>
          <w:lang w:eastAsia="ru-RU"/>
        </w:rPr>
        <w:t>трасфертов</w:t>
      </w:r>
      <w:proofErr w:type="spellEnd"/>
      <w:r w:rsidRPr="000D5B15">
        <w:rPr>
          <w:rFonts w:ascii="Arial" w:eastAsia="Times New Roman" w:hAnsi="Arial" w:cs="Arial"/>
          <w:color w:val="000000"/>
          <w:sz w:val="21"/>
          <w:szCs w:val="21"/>
          <w:lang w:eastAsia="ru-RU"/>
        </w:rPr>
        <w:t xml:space="preserve"> (</w:t>
      </w:r>
      <w:hyperlink r:id="rId32" w:anchor="1006" w:history="1">
        <w:r w:rsidRPr="000D5B15">
          <w:rPr>
            <w:rFonts w:ascii="Arial" w:eastAsia="Times New Roman" w:hAnsi="Arial" w:cs="Arial"/>
            <w:color w:val="808080"/>
            <w:sz w:val="21"/>
            <w:szCs w:val="21"/>
            <w:bdr w:val="none" w:sz="0" w:space="0" w:color="auto" w:frame="1"/>
            <w:lang w:eastAsia="ru-RU"/>
          </w:rPr>
          <w:t>строки 06</w:t>
        </w:r>
      </w:hyperlink>
      <w:r w:rsidRPr="000D5B15">
        <w:rPr>
          <w:rFonts w:ascii="Arial" w:eastAsia="Times New Roman" w:hAnsi="Arial" w:cs="Arial"/>
          <w:color w:val="000000"/>
          <w:sz w:val="21"/>
          <w:szCs w:val="21"/>
          <w:lang w:eastAsia="ru-RU"/>
        </w:rPr>
        <w:t> и </w:t>
      </w:r>
      <w:hyperlink r:id="rId33" w:anchor="1010" w:history="1">
        <w:r w:rsidRPr="000D5B15">
          <w:rPr>
            <w:rFonts w:ascii="Arial" w:eastAsia="Times New Roman" w:hAnsi="Arial" w:cs="Arial"/>
            <w:color w:val="808080"/>
            <w:sz w:val="21"/>
            <w:szCs w:val="21"/>
            <w:bdr w:val="none" w:sz="0" w:space="0" w:color="auto" w:frame="1"/>
            <w:lang w:eastAsia="ru-RU"/>
          </w:rPr>
          <w:t>10</w:t>
        </w:r>
      </w:hyperlink>
      <w:r w:rsidRPr="000D5B15">
        <w:rPr>
          <w:rFonts w:ascii="Arial" w:eastAsia="Times New Roman" w:hAnsi="Arial" w:cs="Arial"/>
          <w:color w:val="000000"/>
          <w:sz w:val="21"/>
          <w:szCs w:val="21"/>
          <w:lang w:eastAsia="ru-RU"/>
        </w:rPr>
        <w:t>)</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36"/>
        <w:gridCol w:w="599"/>
        <w:gridCol w:w="1650"/>
        <w:gridCol w:w="600"/>
        <w:gridCol w:w="1650"/>
        <w:gridCol w:w="600"/>
        <w:gridCol w:w="1650"/>
      </w:tblGrid>
      <w:tr w:rsidR="000D5B15" w:rsidRPr="000D5B15" w:rsidTr="000D5B15">
        <w:tc>
          <w:tcPr>
            <w:tcW w:w="0" w:type="auto"/>
            <w:vMerge w:val="restart"/>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Справочно</w:t>
            </w:r>
          </w:p>
        </w:tc>
        <w:tc>
          <w:tcPr>
            <w:tcW w:w="0" w:type="auto"/>
            <w:gridSpan w:val="2"/>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2019 год</w:t>
            </w:r>
          </w:p>
        </w:tc>
        <w:tc>
          <w:tcPr>
            <w:tcW w:w="0" w:type="auto"/>
            <w:gridSpan w:val="2"/>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2020 год</w:t>
            </w:r>
          </w:p>
        </w:tc>
        <w:tc>
          <w:tcPr>
            <w:tcW w:w="0" w:type="auto"/>
            <w:gridSpan w:val="2"/>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2021 год</w:t>
            </w:r>
          </w:p>
        </w:tc>
      </w:tr>
      <w:tr w:rsidR="000D5B15" w:rsidRPr="000D5B15" w:rsidTr="000D5B15">
        <w:tc>
          <w:tcPr>
            <w:tcW w:w="0" w:type="auto"/>
            <w:vMerge/>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всего (тыс. руб.)</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на 1 застрахованное лицо (руб.)</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всего (тыс. руб.)</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на 1 застрахованное лицо (руб.)</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всего (тыс. руб.)</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на 1 застрахованное лицо (руб.)</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Расходы на обеспечение выполнения ТФОМС своих функций</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xml:space="preserve">На </w:t>
            </w:r>
            <w:proofErr w:type="spellStart"/>
            <w:r w:rsidRPr="000D5B15">
              <w:rPr>
                <w:rFonts w:ascii="Times New Roman" w:eastAsia="Times New Roman" w:hAnsi="Times New Roman" w:cs="Times New Roman"/>
                <w:sz w:val="24"/>
                <w:szCs w:val="24"/>
                <w:lang w:eastAsia="ru-RU"/>
              </w:rPr>
              <w:t>софинансирование</w:t>
            </w:r>
            <w:proofErr w:type="spellEnd"/>
            <w:r w:rsidRPr="000D5B15">
              <w:rPr>
                <w:rFonts w:ascii="Times New Roman" w:eastAsia="Times New Roman" w:hAnsi="Times New Roman" w:cs="Times New Roman"/>
                <w:sz w:val="24"/>
                <w:szCs w:val="24"/>
                <w:lang w:eastAsia="ru-RU"/>
              </w:rPr>
              <w:t xml:space="preserve">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w:t>
            </w:r>
            <w:r w:rsidRPr="000D5B15">
              <w:rPr>
                <w:rFonts w:ascii="Times New Roman" w:eastAsia="Times New Roman" w:hAnsi="Times New Roman" w:cs="Times New Roman"/>
                <w:sz w:val="24"/>
                <w:szCs w:val="24"/>
                <w:lang w:eastAsia="ru-RU"/>
              </w:rPr>
              <w:lastRenderedPageBreak/>
              <w:t>медицинского персонала</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bl>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lastRenderedPageBreak/>
        <w:t>Приложение 2</w:t>
      </w:r>
    </w:p>
    <w:p w:rsidR="000D5B15" w:rsidRPr="000D5B15" w:rsidRDefault="000D5B15" w:rsidP="000D5B15">
      <w:pPr>
        <w:spacing w:after="255" w:line="270" w:lineRule="atLeast"/>
        <w:outlineLvl w:val="2"/>
        <w:rPr>
          <w:rFonts w:ascii="Arial" w:eastAsia="Times New Roman" w:hAnsi="Arial" w:cs="Arial"/>
          <w:b/>
          <w:bCs/>
          <w:color w:val="333333"/>
          <w:sz w:val="26"/>
          <w:szCs w:val="26"/>
          <w:lang w:eastAsia="ru-RU"/>
        </w:rPr>
      </w:pPr>
      <w:r w:rsidRPr="000D5B15">
        <w:rPr>
          <w:rFonts w:ascii="Arial" w:eastAsia="Times New Roman" w:hAnsi="Arial" w:cs="Arial"/>
          <w:b/>
          <w:bCs/>
          <w:color w:val="333333"/>
          <w:sz w:val="26"/>
          <w:szCs w:val="26"/>
          <w:lang w:eastAsia="ru-RU"/>
        </w:rPr>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2019 год</w:t>
      </w:r>
    </w:p>
    <w:tbl>
      <w:tblPr>
        <w:tblW w:w="0" w:type="auto"/>
        <w:tblCellMar>
          <w:top w:w="15" w:type="dxa"/>
          <w:left w:w="15" w:type="dxa"/>
          <w:bottom w:w="15" w:type="dxa"/>
          <w:right w:w="15" w:type="dxa"/>
        </w:tblCellMar>
        <w:tblLook w:val="04A0" w:firstRow="1" w:lastRow="0" w:firstColumn="1" w:lastColumn="0" w:noHBand="0" w:noVBand="1"/>
      </w:tblPr>
      <w:tblGrid>
        <w:gridCol w:w="912"/>
        <w:gridCol w:w="409"/>
        <w:gridCol w:w="896"/>
        <w:gridCol w:w="479"/>
        <w:gridCol w:w="1272"/>
        <w:gridCol w:w="1067"/>
        <w:gridCol w:w="1067"/>
        <w:gridCol w:w="658"/>
        <w:gridCol w:w="526"/>
        <w:gridCol w:w="1171"/>
        <w:gridCol w:w="558"/>
        <w:gridCol w:w="370"/>
      </w:tblGrid>
      <w:tr w:rsidR="000D5B15" w:rsidRPr="000D5B15" w:rsidTr="000D5B15">
        <w:trPr>
          <w:gridAfter w:val="2"/>
        </w:trPr>
        <w:tc>
          <w:tcPr>
            <w:tcW w:w="0" w:type="auto"/>
            <w:gridSpan w:val="3"/>
            <w:vMerge w:val="restart"/>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Виды и условия оказания медицинской помощи</w:t>
            </w:r>
          </w:p>
        </w:tc>
        <w:tc>
          <w:tcPr>
            <w:tcW w:w="0" w:type="auto"/>
            <w:vMerge w:val="restart"/>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N</w:t>
            </w:r>
            <w:r w:rsidRPr="000D5B15">
              <w:rPr>
                <w:rFonts w:ascii="Times New Roman" w:eastAsia="Times New Roman" w:hAnsi="Times New Roman" w:cs="Times New Roman"/>
                <w:b/>
                <w:bCs/>
                <w:sz w:val="24"/>
                <w:szCs w:val="24"/>
                <w:lang w:eastAsia="ru-RU"/>
              </w:rPr>
              <w:br/>
              <w:t>строки</w:t>
            </w:r>
          </w:p>
        </w:tc>
        <w:tc>
          <w:tcPr>
            <w:tcW w:w="0" w:type="auto"/>
            <w:vMerge w:val="restart"/>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0" w:type="auto"/>
            <w:vMerge w:val="restart"/>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0" w:type="auto"/>
            <w:gridSpan w:val="2"/>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roofErr w:type="spellStart"/>
            <w:r w:rsidRPr="000D5B15">
              <w:rPr>
                <w:rFonts w:ascii="Times New Roman" w:eastAsia="Times New Roman" w:hAnsi="Times New Roman" w:cs="Times New Roman"/>
                <w:b/>
                <w:bCs/>
                <w:sz w:val="24"/>
                <w:szCs w:val="24"/>
                <w:lang w:eastAsia="ru-RU"/>
              </w:rPr>
              <w:t>Подушевые</w:t>
            </w:r>
            <w:proofErr w:type="spellEnd"/>
            <w:r w:rsidRPr="000D5B15">
              <w:rPr>
                <w:rFonts w:ascii="Times New Roman" w:eastAsia="Times New Roman" w:hAnsi="Times New Roman" w:cs="Times New Roman"/>
                <w:b/>
                <w:bCs/>
                <w:sz w:val="24"/>
                <w:szCs w:val="24"/>
                <w:lang w:eastAsia="ru-RU"/>
              </w:rPr>
              <w:t xml:space="preserve"> нормативы финансирования территориальной программы</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Стоимость территориальной программы по источникам ее финансового обеспечения</w:t>
            </w:r>
          </w:p>
        </w:tc>
      </w:tr>
      <w:tr w:rsidR="000D5B15" w:rsidRPr="000D5B15" w:rsidTr="000D5B15">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руб.</w:t>
            </w:r>
          </w:p>
        </w:tc>
        <w:tc>
          <w:tcPr>
            <w:tcW w:w="0" w:type="auto"/>
            <w:gridSpan w:val="2"/>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тыс. руб.</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gramStart"/>
            <w:r w:rsidRPr="000D5B15">
              <w:rPr>
                <w:rFonts w:ascii="Times New Roman" w:eastAsia="Times New Roman" w:hAnsi="Times New Roman" w:cs="Times New Roman"/>
                <w:sz w:val="24"/>
                <w:szCs w:val="24"/>
                <w:lang w:eastAsia="ru-RU"/>
              </w:rPr>
              <w:t>в</w:t>
            </w:r>
            <w:proofErr w:type="gramEnd"/>
            <w:r w:rsidRPr="000D5B15">
              <w:rPr>
                <w:rFonts w:ascii="Times New Roman" w:eastAsia="Times New Roman" w:hAnsi="Times New Roman" w:cs="Times New Roman"/>
                <w:sz w:val="24"/>
                <w:szCs w:val="24"/>
                <w:lang w:eastAsia="ru-RU"/>
              </w:rPr>
              <w:t xml:space="preserve"> % к итогу</w:t>
            </w:r>
          </w:p>
        </w:tc>
      </w:tr>
      <w:tr w:rsidR="000D5B15" w:rsidRPr="000D5B15" w:rsidTr="000D5B15">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за счет средств бюджета субъекта РФ</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за счет средств ОМС</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за счет средств бюджета субъекта РФ</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средства ОМС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9</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I. Медицинская помощь, предоставляемая за счет консолидированного бюджета субъекта Российской Федерации в том числе</w:t>
            </w:r>
            <w:hyperlink r:id="rId34" w:anchor="2111" w:history="1">
              <w:r w:rsidRPr="000D5B15">
                <w:rPr>
                  <w:rFonts w:ascii="Times New Roman" w:eastAsia="Times New Roman" w:hAnsi="Times New Roman" w:cs="Times New Roman"/>
                  <w:color w:val="808080"/>
                  <w:sz w:val="24"/>
                  <w:szCs w:val="24"/>
                  <w:bdr w:val="none" w:sz="0" w:space="0" w:color="auto" w:frame="1"/>
                  <w:lang w:eastAsia="ru-RU"/>
                </w:rPr>
                <w:t>*</w:t>
              </w:r>
            </w:hyperlink>
            <w:r w:rsidRPr="000D5B15">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 скорая, в том числе скорая специализированная медицинская помощь, не включенная в территориальную программу ОМС, в том числе</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02</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вызов</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не идентифицированным и не застрахованным в системе ОМС лицам</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03</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вызов</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2. медицинская помощь в амбулаторных условиях, в том числе</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04</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посещение с профилактическими и иными целями</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обращение</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не идентифицированным и не застрахованным в системе ОМС лицам</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06</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посещение с профилактическими и иными целями</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обращение</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 специализированная медицинская помощь в стационарных условиях, в том числе</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08</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случай госпитализации</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не идентифицированным и не застрахованным в системе ОМС лицам</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09</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случай госпитализации</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 медицинская помощь в условиях дневного стационара, в том числе</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случай лечения</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не идентифицированным и не застрахованным в системе ОМС лицам</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случай лечения</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 паллиативная медицинская помощь</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gramStart"/>
            <w:r w:rsidRPr="000D5B15">
              <w:rPr>
                <w:rFonts w:ascii="Times New Roman" w:eastAsia="Times New Roman" w:hAnsi="Times New Roman" w:cs="Times New Roman"/>
                <w:sz w:val="24"/>
                <w:szCs w:val="24"/>
                <w:lang w:eastAsia="ru-RU"/>
              </w:rPr>
              <w:t>к</w:t>
            </w:r>
            <w:proofErr w:type="gramEnd"/>
            <w:r w:rsidRPr="000D5B15">
              <w:rPr>
                <w:rFonts w:ascii="Times New Roman" w:eastAsia="Times New Roman" w:hAnsi="Times New Roman" w:cs="Times New Roman"/>
                <w:sz w:val="24"/>
                <w:szCs w:val="24"/>
                <w:lang w:eastAsia="ru-RU"/>
              </w:rPr>
              <w:t>/день</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 иные государственные и муниципальные услуги (работы)</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 высокотехнологичная медицинская помощь, оказываемая в медицинских организациях субъекта РФ</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xml:space="preserve">II. Средства консолидированного бюджета субъекта Российской </w:t>
            </w:r>
            <w:r w:rsidRPr="000D5B15">
              <w:rPr>
                <w:rFonts w:ascii="Times New Roman" w:eastAsia="Times New Roman" w:hAnsi="Times New Roman" w:cs="Times New Roman"/>
                <w:sz w:val="24"/>
                <w:szCs w:val="24"/>
                <w:lang w:eastAsia="ru-RU"/>
              </w:rPr>
              <w:lastRenderedPageBreak/>
              <w:t>Федерации на приобретение медицинского оборудования для медицинских организаций, работающих в системе ОМС</w:t>
            </w:r>
            <w:hyperlink r:id="rId35" w:anchor="2222" w:history="1">
              <w:r w:rsidRPr="000D5B15">
                <w:rPr>
                  <w:rFonts w:ascii="Times New Roman" w:eastAsia="Times New Roman" w:hAnsi="Times New Roman" w:cs="Times New Roman"/>
                  <w:color w:val="808080"/>
                  <w:sz w:val="24"/>
                  <w:szCs w:val="24"/>
                  <w:bdr w:val="none" w:sz="0" w:space="0" w:color="auto" w:frame="1"/>
                  <w:lang w:eastAsia="ru-RU"/>
                </w:rPr>
                <w:t>**</w:t>
              </w:r>
            </w:hyperlink>
            <w:r w:rsidRPr="000D5B15">
              <w:rPr>
                <w:rFonts w:ascii="Times New Roman" w:eastAsia="Times New Roman" w:hAnsi="Times New Roman" w:cs="Times New Roman"/>
                <w:sz w:val="24"/>
                <w:szCs w:val="24"/>
                <w:lang w:eastAsia="ru-RU"/>
              </w:rPr>
              <w:t>, в том числе на приобретение:</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15</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санитарного транспорта</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КТ</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МРТ</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иного медицинского оборудования</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19</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III. Медицинская помощь в рамках территориальной программы ОМС:</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скорая медицинская помощь (сумма </w:t>
            </w:r>
            <w:hyperlink r:id="rId36" w:anchor="2029" w:history="1">
              <w:r w:rsidRPr="000D5B15">
                <w:rPr>
                  <w:rFonts w:ascii="Times New Roman" w:eastAsia="Times New Roman" w:hAnsi="Times New Roman" w:cs="Times New Roman"/>
                  <w:color w:val="808080"/>
                  <w:sz w:val="24"/>
                  <w:szCs w:val="24"/>
                  <w:bdr w:val="none" w:sz="0" w:space="0" w:color="auto" w:frame="1"/>
                  <w:lang w:eastAsia="ru-RU"/>
                </w:rPr>
                <w:t>строк 29</w:t>
              </w:r>
            </w:hyperlink>
            <w:r w:rsidRPr="000D5B15">
              <w:rPr>
                <w:rFonts w:ascii="Times New Roman" w:eastAsia="Times New Roman" w:hAnsi="Times New Roman" w:cs="Times New Roman"/>
                <w:sz w:val="24"/>
                <w:szCs w:val="24"/>
                <w:lang w:eastAsia="ru-RU"/>
              </w:rPr>
              <w:t> + </w:t>
            </w:r>
            <w:hyperlink r:id="rId37" w:anchor="2034" w:history="1">
              <w:r w:rsidRPr="000D5B15">
                <w:rPr>
                  <w:rFonts w:ascii="Times New Roman" w:eastAsia="Times New Roman" w:hAnsi="Times New Roman" w:cs="Times New Roman"/>
                  <w:color w:val="808080"/>
                  <w:sz w:val="24"/>
                  <w:szCs w:val="24"/>
                  <w:bdr w:val="none" w:sz="0" w:space="0" w:color="auto" w:frame="1"/>
                  <w:lang w:eastAsia="ru-RU"/>
                </w:rPr>
                <w:t>34</w:t>
              </w:r>
            </w:hyperlink>
            <w:r w:rsidRPr="000D5B15">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вызов</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медицинская помощь в амбулаторных условиях</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сумма строк</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hyperlink r:id="rId38" w:anchor="20301" w:history="1">
              <w:r w:rsidRPr="000D5B15">
                <w:rPr>
                  <w:rFonts w:ascii="Times New Roman" w:eastAsia="Times New Roman" w:hAnsi="Times New Roman" w:cs="Times New Roman"/>
                  <w:color w:val="808080"/>
                  <w:sz w:val="24"/>
                  <w:szCs w:val="24"/>
                  <w:bdr w:val="none" w:sz="0" w:space="0" w:color="auto" w:frame="1"/>
                  <w:lang w:eastAsia="ru-RU"/>
                </w:rPr>
                <w:t>30.1</w:t>
              </w:r>
            </w:hyperlink>
            <w:r w:rsidRPr="000D5B15">
              <w:rPr>
                <w:rFonts w:ascii="Times New Roman" w:eastAsia="Times New Roman" w:hAnsi="Times New Roman" w:cs="Times New Roman"/>
                <w:sz w:val="24"/>
                <w:szCs w:val="24"/>
                <w:lang w:eastAsia="ru-RU"/>
              </w:rPr>
              <w:t> + </w:t>
            </w:r>
            <w:hyperlink r:id="rId39" w:anchor="20351" w:history="1">
              <w:r w:rsidRPr="000D5B15">
                <w:rPr>
                  <w:rFonts w:ascii="Times New Roman" w:eastAsia="Times New Roman" w:hAnsi="Times New Roman" w:cs="Times New Roman"/>
                  <w:color w:val="808080"/>
                  <w:sz w:val="24"/>
                  <w:szCs w:val="24"/>
                  <w:bdr w:val="none" w:sz="0" w:space="0" w:color="auto" w:frame="1"/>
                  <w:lang w:eastAsia="ru-RU"/>
                </w:rPr>
                <w:t>35.1</w:t>
              </w:r>
            </w:hyperlink>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22.1</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посещение с профилактическими и иными целями</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hyperlink r:id="rId40" w:anchor="203011" w:history="1">
              <w:r w:rsidRPr="000D5B15">
                <w:rPr>
                  <w:rFonts w:ascii="Times New Roman" w:eastAsia="Times New Roman" w:hAnsi="Times New Roman" w:cs="Times New Roman"/>
                  <w:color w:val="808080"/>
                  <w:sz w:val="24"/>
                  <w:szCs w:val="24"/>
                  <w:bdr w:val="none" w:sz="0" w:space="0" w:color="auto" w:frame="1"/>
                  <w:lang w:eastAsia="ru-RU"/>
                </w:rPr>
                <w:t>30.1.1</w:t>
              </w:r>
            </w:hyperlink>
            <w:r w:rsidRPr="000D5B15">
              <w:rPr>
                <w:rFonts w:ascii="Times New Roman" w:eastAsia="Times New Roman" w:hAnsi="Times New Roman" w:cs="Times New Roman"/>
                <w:sz w:val="24"/>
                <w:szCs w:val="24"/>
                <w:lang w:eastAsia="ru-RU"/>
              </w:rPr>
              <w:t> + </w:t>
            </w:r>
            <w:hyperlink r:id="rId41" w:anchor="203511" w:history="1">
              <w:r w:rsidRPr="000D5B15">
                <w:rPr>
                  <w:rFonts w:ascii="Times New Roman" w:eastAsia="Times New Roman" w:hAnsi="Times New Roman" w:cs="Times New Roman"/>
                  <w:color w:val="808080"/>
                  <w:sz w:val="24"/>
                  <w:szCs w:val="24"/>
                  <w:bdr w:val="none" w:sz="0" w:space="0" w:color="auto" w:frame="1"/>
                  <w:lang w:eastAsia="ru-RU"/>
                </w:rPr>
                <w:t>35.1.1</w:t>
              </w:r>
            </w:hyperlink>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22.1.1</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 том числе для проведения профилактических медицинских осмотров, включая диспансеризацию</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hyperlink r:id="rId42" w:anchor="20302" w:history="1">
              <w:r w:rsidRPr="000D5B15">
                <w:rPr>
                  <w:rFonts w:ascii="Times New Roman" w:eastAsia="Times New Roman" w:hAnsi="Times New Roman" w:cs="Times New Roman"/>
                  <w:color w:val="808080"/>
                  <w:sz w:val="24"/>
                  <w:szCs w:val="24"/>
                  <w:bdr w:val="none" w:sz="0" w:space="0" w:color="auto" w:frame="1"/>
                  <w:lang w:eastAsia="ru-RU"/>
                </w:rPr>
                <w:t>30.2</w:t>
              </w:r>
            </w:hyperlink>
            <w:r w:rsidRPr="000D5B15">
              <w:rPr>
                <w:rFonts w:ascii="Times New Roman" w:eastAsia="Times New Roman" w:hAnsi="Times New Roman" w:cs="Times New Roman"/>
                <w:sz w:val="24"/>
                <w:szCs w:val="24"/>
                <w:lang w:eastAsia="ru-RU"/>
              </w:rPr>
              <w:t> + </w:t>
            </w:r>
            <w:hyperlink r:id="rId43" w:anchor="20352" w:history="1">
              <w:r w:rsidRPr="000D5B15">
                <w:rPr>
                  <w:rFonts w:ascii="Times New Roman" w:eastAsia="Times New Roman" w:hAnsi="Times New Roman" w:cs="Times New Roman"/>
                  <w:color w:val="808080"/>
                  <w:sz w:val="24"/>
                  <w:szCs w:val="24"/>
                  <w:bdr w:val="none" w:sz="0" w:space="0" w:color="auto" w:frame="1"/>
                  <w:lang w:eastAsia="ru-RU"/>
                </w:rPr>
                <w:t>35.2</w:t>
              </w:r>
            </w:hyperlink>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22.2</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посещение по неотложной медицинской помощи</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hyperlink r:id="rId44" w:anchor="20303" w:history="1">
              <w:r w:rsidRPr="000D5B15">
                <w:rPr>
                  <w:rFonts w:ascii="Times New Roman" w:eastAsia="Times New Roman" w:hAnsi="Times New Roman" w:cs="Times New Roman"/>
                  <w:color w:val="808080"/>
                  <w:sz w:val="24"/>
                  <w:szCs w:val="24"/>
                  <w:bdr w:val="none" w:sz="0" w:space="0" w:color="auto" w:frame="1"/>
                  <w:lang w:eastAsia="ru-RU"/>
                </w:rPr>
                <w:t>30.3</w:t>
              </w:r>
            </w:hyperlink>
            <w:r w:rsidRPr="000D5B15">
              <w:rPr>
                <w:rFonts w:ascii="Times New Roman" w:eastAsia="Times New Roman" w:hAnsi="Times New Roman" w:cs="Times New Roman"/>
                <w:sz w:val="24"/>
                <w:szCs w:val="24"/>
                <w:lang w:eastAsia="ru-RU"/>
              </w:rPr>
              <w:t> + </w:t>
            </w:r>
            <w:hyperlink r:id="rId45" w:anchor="20353" w:history="1">
              <w:r w:rsidRPr="000D5B15">
                <w:rPr>
                  <w:rFonts w:ascii="Times New Roman" w:eastAsia="Times New Roman" w:hAnsi="Times New Roman" w:cs="Times New Roman"/>
                  <w:color w:val="808080"/>
                  <w:sz w:val="24"/>
                  <w:szCs w:val="24"/>
                  <w:bdr w:val="none" w:sz="0" w:space="0" w:color="auto" w:frame="1"/>
                  <w:lang w:eastAsia="ru-RU"/>
                </w:rPr>
                <w:t>35.3</w:t>
              </w:r>
            </w:hyperlink>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22.3</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обращение</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xml:space="preserve">специализированная медицинская помощь в стационарных </w:t>
            </w:r>
            <w:r w:rsidRPr="000D5B15">
              <w:rPr>
                <w:rFonts w:ascii="Times New Roman" w:eastAsia="Times New Roman" w:hAnsi="Times New Roman" w:cs="Times New Roman"/>
                <w:sz w:val="24"/>
                <w:szCs w:val="24"/>
                <w:lang w:eastAsia="ru-RU"/>
              </w:rPr>
              <w:lastRenderedPageBreak/>
              <w:t>условиях (сумма </w:t>
            </w:r>
            <w:hyperlink r:id="rId46" w:anchor="2031" w:history="1">
              <w:r w:rsidRPr="000D5B15">
                <w:rPr>
                  <w:rFonts w:ascii="Times New Roman" w:eastAsia="Times New Roman" w:hAnsi="Times New Roman" w:cs="Times New Roman"/>
                  <w:color w:val="808080"/>
                  <w:sz w:val="24"/>
                  <w:szCs w:val="24"/>
                  <w:bdr w:val="none" w:sz="0" w:space="0" w:color="auto" w:frame="1"/>
                  <w:lang w:eastAsia="ru-RU"/>
                </w:rPr>
                <w:t>строк 31</w:t>
              </w:r>
            </w:hyperlink>
            <w:r w:rsidRPr="000D5B15">
              <w:rPr>
                <w:rFonts w:ascii="Times New Roman" w:eastAsia="Times New Roman" w:hAnsi="Times New Roman" w:cs="Times New Roman"/>
                <w:sz w:val="24"/>
                <w:szCs w:val="24"/>
                <w:lang w:eastAsia="ru-RU"/>
              </w:rPr>
              <w:t> + </w:t>
            </w:r>
            <w:hyperlink r:id="rId47" w:anchor="2036" w:history="1">
              <w:r w:rsidRPr="000D5B15">
                <w:rPr>
                  <w:rFonts w:ascii="Times New Roman" w:eastAsia="Times New Roman" w:hAnsi="Times New Roman" w:cs="Times New Roman"/>
                  <w:color w:val="808080"/>
                  <w:sz w:val="24"/>
                  <w:szCs w:val="24"/>
                  <w:bdr w:val="none" w:sz="0" w:space="0" w:color="auto" w:frame="1"/>
                  <w:lang w:eastAsia="ru-RU"/>
                </w:rPr>
                <w:t>36</w:t>
              </w:r>
            </w:hyperlink>
            <w:r w:rsidRPr="000D5B15">
              <w:rPr>
                <w:rFonts w:ascii="Times New Roman" w:eastAsia="Times New Roman" w:hAnsi="Times New Roman" w:cs="Times New Roman"/>
                <w:sz w:val="24"/>
                <w:szCs w:val="24"/>
                <w:lang w:eastAsia="ru-RU"/>
              </w:rPr>
              <w:t>), в том числе:</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23</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случай госпитализации</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медицинская помощь по профилю "онкология" (сумма </w:t>
            </w:r>
            <w:hyperlink r:id="rId48" w:anchor="20311" w:history="1">
              <w:r w:rsidRPr="000D5B15">
                <w:rPr>
                  <w:rFonts w:ascii="Times New Roman" w:eastAsia="Times New Roman" w:hAnsi="Times New Roman" w:cs="Times New Roman"/>
                  <w:color w:val="808080"/>
                  <w:sz w:val="24"/>
                  <w:szCs w:val="24"/>
                  <w:bdr w:val="none" w:sz="0" w:space="0" w:color="auto" w:frame="1"/>
                  <w:lang w:eastAsia="ru-RU"/>
                </w:rPr>
                <w:t>строк 31.1</w:t>
              </w:r>
            </w:hyperlink>
            <w:r w:rsidRPr="000D5B15">
              <w:rPr>
                <w:rFonts w:ascii="Times New Roman" w:eastAsia="Times New Roman" w:hAnsi="Times New Roman" w:cs="Times New Roman"/>
                <w:sz w:val="24"/>
                <w:szCs w:val="24"/>
                <w:lang w:eastAsia="ru-RU"/>
              </w:rPr>
              <w:t> + </w:t>
            </w:r>
            <w:hyperlink r:id="rId49" w:anchor="20361" w:history="1">
              <w:r w:rsidRPr="000D5B15">
                <w:rPr>
                  <w:rFonts w:ascii="Times New Roman" w:eastAsia="Times New Roman" w:hAnsi="Times New Roman" w:cs="Times New Roman"/>
                  <w:color w:val="808080"/>
                  <w:sz w:val="24"/>
                  <w:szCs w:val="24"/>
                  <w:bdr w:val="none" w:sz="0" w:space="0" w:color="auto" w:frame="1"/>
                  <w:lang w:eastAsia="ru-RU"/>
                </w:rPr>
                <w:t>36.1</w:t>
              </w:r>
            </w:hyperlink>
            <w:r w:rsidRPr="000D5B15">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23.1</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случай госпитализации</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медицинская реабилитация в стационарных условиях (сумма </w:t>
            </w:r>
            <w:hyperlink r:id="rId50" w:anchor="20312" w:history="1">
              <w:r w:rsidRPr="000D5B15">
                <w:rPr>
                  <w:rFonts w:ascii="Times New Roman" w:eastAsia="Times New Roman" w:hAnsi="Times New Roman" w:cs="Times New Roman"/>
                  <w:color w:val="808080"/>
                  <w:sz w:val="24"/>
                  <w:szCs w:val="24"/>
                  <w:bdr w:val="none" w:sz="0" w:space="0" w:color="auto" w:frame="1"/>
                  <w:lang w:eastAsia="ru-RU"/>
                </w:rPr>
                <w:t>строк 31.2</w:t>
              </w:r>
            </w:hyperlink>
            <w:r w:rsidRPr="000D5B15">
              <w:rPr>
                <w:rFonts w:ascii="Times New Roman" w:eastAsia="Times New Roman" w:hAnsi="Times New Roman" w:cs="Times New Roman"/>
                <w:sz w:val="24"/>
                <w:szCs w:val="24"/>
                <w:lang w:eastAsia="ru-RU"/>
              </w:rPr>
              <w:t> + </w:t>
            </w:r>
            <w:hyperlink r:id="rId51" w:anchor="20362" w:history="1">
              <w:r w:rsidRPr="000D5B15">
                <w:rPr>
                  <w:rFonts w:ascii="Times New Roman" w:eastAsia="Times New Roman" w:hAnsi="Times New Roman" w:cs="Times New Roman"/>
                  <w:color w:val="808080"/>
                  <w:sz w:val="24"/>
                  <w:szCs w:val="24"/>
                  <w:bdr w:val="none" w:sz="0" w:space="0" w:color="auto" w:frame="1"/>
                  <w:lang w:eastAsia="ru-RU"/>
                </w:rPr>
                <w:t>36.2</w:t>
              </w:r>
            </w:hyperlink>
            <w:r w:rsidRPr="000D5B15">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23.2</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случай госпитализации</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высокотехнологичная медицинская помощь (сумма </w:t>
            </w:r>
            <w:hyperlink r:id="rId52" w:anchor="20313" w:history="1">
              <w:r w:rsidRPr="000D5B15">
                <w:rPr>
                  <w:rFonts w:ascii="Times New Roman" w:eastAsia="Times New Roman" w:hAnsi="Times New Roman" w:cs="Times New Roman"/>
                  <w:color w:val="808080"/>
                  <w:sz w:val="24"/>
                  <w:szCs w:val="24"/>
                  <w:bdr w:val="none" w:sz="0" w:space="0" w:color="auto" w:frame="1"/>
                  <w:lang w:eastAsia="ru-RU"/>
                </w:rPr>
                <w:t>строк 31.3</w:t>
              </w:r>
            </w:hyperlink>
            <w:r w:rsidRPr="000D5B15">
              <w:rPr>
                <w:rFonts w:ascii="Times New Roman" w:eastAsia="Times New Roman" w:hAnsi="Times New Roman" w:cs="Times New Roman"/>
                <w:sz w:val="24"/>
                <w:szCs w:val="24"/>
                <w:lang w:eastAsia="ru-RU"/>
              </w:rPr>
              <w:t> + </w:t>
            </w:r>
            <w:hyperlink r:id="rId53" w:anchor="20363" w:history="1">
              <w:r w:rsidRPr="000D5B15">
                <w:rPr>
                  <w:rFonts w:ascii="Times New Roman" w:eastAsia="Times New Roman" w:hAnsi="Times New Roman" w:cs="Times New Roman"/>
                  <w:color w:val="808080"/>
                  <w:sz w:val="24"/>
                  <w:szCs w:val="24"/>
                  <w:bdr w:val="none" w:sz="0" w:space="0" w:color="auto" w:frame="1"/>
                  <w:lang w:eastAsia="ru-RU"/>
                </w:rPr>
                <w:t>36.3</w:t>
              </w:r>
            </w:hyperlink>
            <w:r w:rsidRPr="000D5B15">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23.3</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случай госпитализации</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медицинская помощь в условиях дневного стационара (сумма </w:t>
            </w:r>
            <w:hyperlink r:id="rId54" w:anchor="2032" w:history="1">
              <w:r w:rsidRPr="000D5B15">
                <w:rPr>
                  <w:rFonts w:ascii="Times New Roman" w:eastAsia="Times New Roman" w:hAnsi="Times New Roman" w:cs="Times New Roman"/>
                  <w:color w:val="808080"/>
                  <w:sz w:val="24"/>
                  <w:szCs w:val="24"/>
                  <w:bdr w:val="none" w:sz="0" w:space="0" w:color="auto" w:frame="1"/>
                  <w:lang w:eastAsia="ru-RU"/>
                </w:rPr>
                <w:t>строк 32</w:t>
              </w:r>
            </w:hyperlink>
            <w:r w:rsidRPr="000D5B15">
              <w:rPr>
                <w:rFonts w:ascii="Times New Roman" w:eastAsia="Times New Roman" w:hAnsi="Times New Roman" w:cs="Times New Roman"/>
                <w:sz w:val="24"/>
                <w:szCs w:val="24"/>
                <w:lang w:eastAsia="ru-RU"/>
              </w:rPr>
              <w:t> + </w:t>
            </w:r>
            <w:hyperlink r:id="rId55" w:anchor="2037" w:history="1">
              <w:r w:rsidRPr="000D5B15">
                <w:rPr>
                  <w:rFonts w:ascii="Times New Roman" w:eastAsia="Times New Roman" w:hAnsi="Times New Roman" w:cs="Times New Roman"/>
                  <w:color w:val="808080"/>
                  <w:sz w:val="24"/>
                  <w:szCs w:val="24"/>
                  <w:bdr w:val="none" w:sz="0" w:space="0" w:color="auto" w:frame="1"/>
                  <w:lang w:eastAsia="ru-RU"/>
                </w:rPr>
                <w:t>37</w:t>
              </w:r>
            </w:hyperlink>
            <w:r w:rsidRPr="000D5B15">
              <w:rPr>
                <w:rFonts w:ascii="Times New Roman" w:eastAsia="Times New Roman" w:hAnsi="Times New Roman" w:cs="Times New Roman"/>
                <w:sz w:val="24"/>
                <w:szCs w:val="24"/>
                <w:lang w:eastAsia="ru-RU"/>
              </w:rPr>
              <w:t>), в том числе</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случай лечения</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медицинская помощь по профилю "онкология" (сумма </w:t>
            </w:r>
            <w:hyperlink r:id="rId56" w:anchor="20321" w:history="1">
              <w:r w:rsidRPr="000D5B15">
                <w:rPr>
                  <w:rFonts w:ascii="Times New Roman" w:eastAsia="Times New Roman" w:hAnsi="Times New Roman" w:cs="Times New Roman"/>
                  <w:color w:val="808080"/>
                  <w:sz w:val="24"/>
                  <w:szCs w:val="24"/>
                  <w:bdr w:val="none" w:sz="0" w:space="0" w:color="auto" w:frame="1"/>
                  <w:lang w:eastAsia="ru-RU"/>
                </w:rPr>
                <w:t>строк 32.1</w:t>
              </w:r>
            </w:hyperlink>
            <w:r w:rsidRPr="000D5B15">
              <w:rPr>
                <w:rFonts w:ascii="Times New Roman" w:eastAsia="Times New Roman" w:hAnsi="Times New Roman" w:cs="Times New Roman"/>
                <w:sz w:val="24"/>
                <w:szCs w:val="24"/>
                <w:lang w:eastAsia="ru-RU"/>
              </w:rPr>
              <w:t> + </w:t>
            </w:r>
            <w:hyperlink r:id="rId57" w:anchor="20371" w:history="1">
              <w:r w:rsidRPr="000D5B15">
                <w:rPr>
                  <w:rFonts w:ascii="Times New Roman" w:eastAsia="Times New Roman" w:hAnsi="Times New Roman" w:cs="Times New Roman"/>
                  <w:color w:val="808080"/>
                  <w:sz w:val="24"/>
                  <w:szCs w:val="24"/>
                  <w:bdr w:val="none" w:sz="0" w:space="0" w:color="auto" w:frame="1"/>
                  <w:lang w:eastAsia="ru-RU"/>
                </w:rPr>
                <w:t>37.1</w:t>
              </w:r>
            </w:hyperlink>
            <w:r w:rsidRPr="000D5B15">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24.1</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случай лечения</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при экстракорпоральном оплодотворении (сумма </w:t>
            </w:r>
            <w:hyperlink r:id="rId58" w:anchor="20322" w:history="1">
              <w:r w:rsidRPr="000D5B15">
                <w:rPr>
                  <w:rFonts w:ascii="Times New Roman" w:eastAsia="Times New Roman" w:hAnsi="Times New Roman" w:cs="Times New Roman"/>
                  <w:color w:val="808080"/>
                  <w:sz w:val="24"/>
                  <w:szCs w:val="24"/>
                  <w:bdr w:val="none" w:sz="0" w:space="0" w:color="auto" w:frame="1"/>
                  <w:lang w:eastAsia="ru-RU"/>
                </w:rPr>
                <w:t>строк 32.2</w:t>
              </w:r>
            </w:hyperlink>
            <w:r w:rsidRPr="000D5B15">
              <w:rPr>
                <w:rFonts w:ascii="Times New Roman" w:eastAsia="Times New Roman" w:hAnsi="Times New Roman" w:cs="Times New Roman"/>
                <w:sz w:val="24"/>
                <w:szCs w:val="24"/>
                <w:lang w:eastAsia="ru-RU"/>
              </w:rPr>
              <w:t> + </w:t>
            </w:r>
            <w:hyperlink r:id="rId59" w:anchor="20372" w:history="1">
              <w:r w:rsidRPr="000D5B15">
                <w:rPr>
                  <w:rFonts w:ascii="Times New Roman" w:eastAsia="Times New Roman" w:hAnsi="Times New Roman" w:cs="Times New Roman"/>
                  <w:color w:val="808080"/>
                  <w:sz w:val="24"/>
                  <w:szCs w:val="24"/>
                  <w:bdr w:val="none" w:sz="0" w:space="0" w:color="auto" w:frame="1"/>
                  <w:lang w:eastAsia="ru-RU"/>
                </w:rPr>
                <w:t>37.2</w:t>
              </w:r>
            </w:hyperlink>
            <w:r w:rsidRPr="000D5B15">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24.2</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случай</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паллиативная медицинская помощь</w:t>
            </w:r>
            <w:hyperlink r:id="rId60" w:anchor="2333" w:history="1">
              <w:r w:rsidRPr="000D5B15">
                <w:rPr>
                  <w:rFonts w:ascii="Times New Roman" w:eastAsia="Times New Roman" w:hAnsi="Times New Roman" w:cs="Times New Roman"/>
                  <w:color w:val="808080"/>
                  <w:sz w:val="24"/>
                  <w:szCs w:val="24"/>
                  <w:bdr w:val="none" w:sz="0" w:space="0" w:color="auto" w:frame="1"/>
                  <w:lang w:eastAsia="ru-RU"/>
                </w:rPr>
                <w:t>***</w:t>
              </w:r>
            </w:hyperlink>
            <w:r w:rsidRPr="000D5B15">
              <w:rPr>
                <w:rFonts w:ascii="Times New Roman" w:eastAsia="Times New Roman" w:hAnsi="Times New Roman" w:cs="Times New Roman"/>
                <w:sz w:val="24"/>
                <w:szCs w:val="24"/>
                <w:lang w:eastAsia="ru-RU"/>
              </w:rPr>
              <w:t> (равно </w:t>
            </w:r>
            <w:hyperlink r:id="rId61" w:anchor="2038" w:history="1">
              <w:r w:rsidRPr="000D5B15">
                <w:rPr>
                  <w:rFonts w:ascii="Times New Roman" w:eastAsia="Times New Roman" w:hAnsi="Times New Roman" w:cs="Times New Roman"/>
                  <w:color w:val="808080"/>
                  <w:sz w:val="24"/>
                  <w:szCs w:val="24"/>
                  <w:bdr w:val="none" w:sz="0" w:space="0" w:color="auto" w:frame="1"/>
                  <w:lang w:eastAsia="ru-RU"/>
                </w:rPr>
                <w:t>строке 38</w:t>
              </w:r>
            </w:hyperlink>
            <w:r w:rsidRPr="000D5B15">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gramStart"/>
            <w:r w:rsidRPr="000D5B15">
              <w:rPr>
                <w:rFonts w:ascii="Times New Roman" w:eastAsia="Times New Roman" w:hAnsi="Times New Roman" w:cs="Times New Roman"/>
                <w:sz w:val="24"/>
                <w:szCs w:val="24"/>
                <w:lang w:eastAsia="ru-RU"/>
              </w:rPr>
              <w:t>к</w:t>
            </w:r>
            <w:proofErr w:type="gramEnd"/>
            <w:r w:rsidRPr="000D5B15">
              <w:rPr>
                <w:rFonts w:ascii="Times New Roman" w:eastAsia="Times New Roman" w:hAnsi="Times New Roman" w:cs="Times New Roman"/>
                <w:sz w:val="24"/>
                <w:szCs w:val="24"/>
                <w:lang w:eastAsia="ru-RU"/>
              </w:rPr>
              <w:t>/день</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затраты на ведение дела СМО</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иные расходы (равно </w:t>
            </w:r>
            <w:hyperlink r:id="rId62" w:anchor="2039" w:history="1">
              <w:r w:rsidRPr="000D5B15">
                <w:rPr>
                  <w:rFonts w:ascii="Times New Roman" w:eastAsia="Times New Roman" w:hAnsi="Times New Roman" w:cs="Times New Roman"/>
                  <w:color w:val="808080"/>
                  <w:sz w:val="24"/>
                  <w:szCs w:val="24"/>
                  <w:bdr w:val="none" w:sz="0" w:space="0" w:color="auto" w:frame="1"/>
                  <w:lang w:eastAsia="ru-RU"/>
                </w:rPr>
                <w:t>строке 39</w:t>
              </w:r>
            </w:hyperlink>
            <w:r w:rsidRPr="000D5B15">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27</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из </w:t>
            </w:r>
            <w:hyperlink r:id="rId63" w:anchor="2020" w:history="1">
              <w:r w:rsidRPr="000D5B15">
                <w:rPr>
                  <w:rFonts w:ascii="Times New Roman" w:eastAsia="Times New Roman" w:hAnsi="Times New Roman" w:cs="Times New Roman"/>
                  <w:color w:val="808080"/>
                  <w:sz w:val="24"/>
                  <w:szCs w:val="24"/>
                  <w:bdr w:val="none" w:sz="0" w:space="0" w:color="auto" w:frame="1"/>
                  <w:lang w:eastAsia="ru-RU"/>
                </w:rPr>
                <w:t>строки 20</w:t>
              </w:r>
            </w:hyperlink>
            <w:r w:rsidRPr="000D5B15">
              <w:rPr>
                <w:rFonts w:ascii="Times New Roman" w:eastAsia="Times New Roman" w:hAnsi="Times New Roman" w:cs="Times New Roman"/>
                <w:sz w:val="24"/>
                <w:szCs w:val="24"/>
                <w:lang w:eastAsia="ru-RU"/>
              </w:rPr>
              <w:t>: 1. Медицинская помощь, предоставляемая в рамках базовой программы ОМС застрахованным лицам</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28</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скорая медицинская помощь</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29</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вызов</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медицинская помощь в амбулаторных условиях</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30.1</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посещение с профилактическими и иными целями</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30.1.1</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 том числе для проведения профилактических медицинских осмотров, включая диспансеризацию</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30.2</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посещение по неотложной медицинской помощи</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30.3</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обращение</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специализированная медицинская помощь в стационарных условиях, в том числе</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31</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случай госпитализации</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медицинская помощь по профилю "онкология"</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31.1</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случай госпитализации</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медицинская реабилитация в стационарных условиях</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31.2</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случай госпитализации</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высокотехнологичная медицинская помощь</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31.3</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случай госпитализации</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медицинская помощь в условиях дневного стационара</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случай лечения</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медицинская помощь по профилю "онкология"</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32.1</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случай лечения</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при экстракорпоральном оплодотворении</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32.2</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случай</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 Медицинская помощь по видам и заболеваниям сверх базовой программы:</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33</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скорая медицинская помощь</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34</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вызов</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медицинская помощь в амбулаторных условиях</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35.1</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посещение с профилактическими и иными целями</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35.1.1</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 том числе для проведения профилактических медицинских осмотров, включая диспансеризацию</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35.2</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посещение по неотложной медицинской помощи</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35.3</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обращение</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специализированная медицинская помощь в стационарных условиях, в том числе</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36</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случай госпитализации</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медицинская помощь по профилю "онкология"</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36.1</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случай госпитализации</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медицинская реабилитация в стационарных условиях</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36.2</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случай госпитализации</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высокотехнологичная медицинская помощь</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36.3</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случай госпитализации</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медицинская помощь в условиях дневного стационара</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37</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случай лечения</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медицинская помощь по профилю "онкология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37.1</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случай лечения</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при экстракорпоральном оплодотворении</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37.2</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случай</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xml:space="preserve">паллиативная </w:t>
            </w:r>
            <w:r w:rsidRPr="000D5B15">
              <w:rPr>
                <w:rFonts w:ascii="Times New Roman" w:eastAsia="Times New Roman" w:hAnsi="Times New Roman" w:cs="Times New Roman"/>
                <w:sz w:val="24"/>
                <w:szCs w:val="24"/>
                <w:lang w:eastAsia="ru-RU"/>
              </w:rPr>
              <w:lastRenderedPageBreak/>
              <w:t>медицинская помощь</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38</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gramStart"/>
            <w:r w:rsidRPr="000D5B15">
              <w:rPr>
                <w:rFonts w:ascii="Times New Roman" w:eastAsia="Times New Roman" w:hAnsi="Times New Roman" w:cs="Times New Roman"/>
                <w:sz w:val="24"/>
                <w:szCs w:val="24"/>
                <w:lang w:eastAsia="ru-RU"/>
              </w:rPr>
              <w:t>к</w:t>
            </w:r>
            <w:proofErr w:type="gramEnd"/>
            <w:r w:rsidRPr="000D5B15">
              <w:rPr>
                <w:rFonts w:ascii="Times New Roman" w:eastAsia="Times New Roman" w:hAnsi="Times New Roman" w:cs="Times New Roman"/>
                <w:sz w:val="24"/>
                <w:szCs w:val="24"/>
                <w:lang w:eastAsia="ru-RU"/>
              </w:rPr>
              <w:t>/день</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иные расходы</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39</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r>
      <w:tr w:rsidR="000D5B15" w:rsidRPr="000D5B15" w:rsidTr="000D5B15">
        <w:tc>
          <w:tcPr>
            <w:tcW w:w="0" w:type="auto"/>
            <w:gridSpan w:val="3"/>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ИТОГО (сумма </w:t>
            </w:r>
            <w:hyperlink r:id="rId64" w:anchor="2001" w:history="1">
              <w:r w:rsidRPr="000D5B15">
                <w:rPr>
                  <w:rFonts w:ascii="Times New Roman" w:eastAsia="Times New Roman" w:hAnsi="Times New Roman" w:cs="Times New Roman"/>
                  <w:color w:val="808080"/>
                  <w:sz w:val="24"/>
                  <w:szCs w:val="24"/>
                  <w:bdr w:val="none" w:sz="0" w:space="0" w:color="auto" w:frame="1"/>
                  <w:lang w:eastAsia="ru-RU"/>
                </w:rPr>
                <w:t>строк 01</w:t>
              </w:r>
            </w:hyperlink>
            <w:r w:rsidRPr="000D5B15">
              <w:rPr>
                <w:rFonts w:ascii="Times New Roman" w:eastAsia="Times New Roman" w:hAnsi="Times New Roman" w:cs="Times New Roman"/>
                <w:sz w:val="24"/>
                <w:szCs w:val="24"/>
                <w:lang w:eastAsia="ru-RU"/>
              </w:rPr>
              <w:t> + </w:t>
            </w:r>
            <w:hyperlink r:id="rId65" w:anchor="2015" w:history="1">
              <w:r w:rsidRPr="000D5B15">
                <w:rPr>
                  <w:rFonts w:ascii="Times New Roman" w:eastAsia="Times New Roman" w:hAnsi="Times New Roman" w:cs="Times New Roman"/>
                  <w:color w:val="808080"/>
                  <w:sz w:val="24"/>
                  <w:szCs w:val="24"/>
                  <w:bdr w:val="none" w:sz="0" w:space="0" w:color="auto" w:frame="1"/>
                  <w:lang w:eastAsia="ru-RU"/>
                </w:rPr>
                <w:t>15</w:t>
              </w:r>
            </w:hyperlink>
            <w:r w:rsidRPr="000D5B15">
              <w:rPr>
                <w:rFonts w:ascii="Times New Roman" w:eastAsia="Times New Roman" w:hAnsi="Times New Roman" w:cs="Times New Roman"/>
                <w:sz w:val="24"/>
                <w:szCs w:val="24"/>
                <w:lang w:eastAsia="ru-RU"/>
              </w:rPr>
              <w:t> + </w:t>
            </w:r>
            <w:hyperlink r:id="rId66" w:anchor="2020" w:history="1">
              <w:r w:rsidRPr="000D5B15">
                <w:rPr>
                  <w:rFonts w:ascii="Times New Roman" w:eastAsia="Times New Roman" w:hAnsi="Times New Roman" w:cs="Times New Roman"/>
                  <w:color w:val="808080"/>
                  <w:sz w:val="24"/>
                  <w:szCs w:val="24"/>
                  <w:bdr w:val="none" w:sz="0" w:space="0" w:color="auto" w:frame="1"/>
                  <w:lang w:eastAsia="ru-RU"/>
                </w:rPr>
                <w:t>20</w:t>
              </w:r>
            </w:hyperlink>
            <w:r w:rsidRPr="000D5B15">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40</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w:t>
            </w:r>
          </w:p>
        </w:tc>
      </w:tr>
    </w:tbl>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______________________________</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Приложение 3</w:t>
      </w:r>
    </w:p>
    <w:p w:rsidR="000D5B15" w:rsidRPr="000D5B15" w:rsidRDefault="000D5B15" w:rsidP="000D5B15">
      <w:pPr>
        <w:spacing w:after="255" w:line="270" w:lineRule="atLeast"/>
        <w:outlineLvl w:val="2"/>
        <w:rPr>
          <w:rFonts w:ascii="Arial" w:eastAsia="Times New Roman" w:hAnsi="Arial" w:cs="Arial"/>
          <w:b/>
          <w:bCs/>
          <w:color w:val="333333"/>
          <w:sz w:val="26"/>
          <w:szCs w:val="26"/>
          <w:lang w:eastAsia="ru-RU"/>
        </w:rPr>
      </w:pPr>
      <w:r w:rsidRPr="000D5B15">
        <w:rPr>
          <w:rFonts w:ascii="Arial" w:eastAsia="Times New Roman" w:hAnsi="Arial" w:cs="Arial"/>
          <w:b/>
          <w:bCs/>
          <w:color w:val="333333"/>
          <w:sz w:val="26"/>
          <w:szCs w:val="26"/>
          <w:lang w:eastAsia="ru-RU"/>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w:t>
      </w:r>
    </w:p>
    <w:tbl>
      <w:tblPr>
        <w:tblW w:w="0" w:type="auto"/>
        <w:tblCellMar>
          <w:top w:w="15" w:type="dxa"/>
          <w:left w:w="15" w:type="dxa"/>
          <w:bottom w:w="15" w:type="dxa"/>
          <w:right w:w="15" w:type="dxa"/>
        </w:tblCellMar>
        <w:tblLook w:val="04A0" w:firstRow="1" w:lastRow="0" w:firstColumn="1" w:lastColumn="0" w:noHBand="0" w:noVBand="1"/>
      </w:tblPr>
      <w:tblGrid>
        <w:gridCol w:w="540"/>
        <w:gridCol w:w="4600"/>
        <w:gridCol w:w="4245"/>
      </w:tblGrid>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N</w:t>
            </w:r>
            <w:r w:rsidRPr="000D5B15">
              <w:rPr>
                <w:rFonts w:ascii="Times New Roman" w:eastAsia="Times New Roman" w:hAnsi="Times New Roman" w:cs="Times New Roman"/>
                <w:b/>
                <w:bCs/>
                <w:sz w:val="24"/>
                <w:szCs w:val="24"/>
                <w:lang w:eastAsia="ru-RU"/>
              </w:rPr>
              <w:br/>
            </w:r>
            <w:proofErr w:type="gramStart"/>
            <w:r w:rsidRPr="000D5B15">
              <w:rPr>
                <w:rFonts w:ascii="Times New Roman" w:eastAsia="Times New Roman" w:hAnsi="Times New Roman" w:cs="Times New Roman"/>
                <w:b/>
                <w:bCs/>
                <w:sz w:val="24"/>
                <w:szCs w:val="24"/>
                <w:lang w:eastAsia="ru-RU"/>
              </w:rPr>
              <w:t>п</w:t>
            </w:r>
            <w:proofErr w:type="gramEnd"/>
            <w:r w:rsidRPr="000D5B15">
              <w:rPr>
                <w:rFonts w:ascii="Times New Roman" w:eastAsia="Times New Roman" w:hAnsi="Times New Roman" w:cs="Times New Roman"/>
                <w:b/>
                <w:bCs/>
                <w:sz w:val="24"/>
                <w:szCs w:val="24"/>
                <w:lang w:eastAsia="ru-RU"/>
              </w:rPr>
              <w:t>/п</w:t>
            </w:r>
          </w:p>
        </w:tc>
        <w:tc>
          <w:tcPr>
            <w:tcW w:w="0" w:type="auto"/>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Наименование медицинской организации</w:t>
            </w:r>
          </w:p>
        </w:tc>
        <w:tc>
          <w:tcPr>
            <w:tcW w:w="0" w:type="auto"/>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roofErr w:type="gramStart"/>
            <w:r w:rsidRPr="000D5B15">
              <w:rPr>
                <w:rFonts w:ascii="Times New Roman" w:eastAsia="Times New Roman" w:hAnsi="Times New Roman" w:cs="Times New Roman"/>
                <w:b/>
                <w:bCs/>
                <w:sz w:val="24"/>
                <w:szCs w:val="24"/>
                <w:lang w:eastAsia="ru-RU"/>
              </w:rPr>
              <w:t>Осуществляющие деятельность в сфере обязательного медицинского страхования</w:t>
            </w:r>
            <w:hyperlink r:id="rId67" w:anchor="3111" w:history="1">
              <w:r w:rsidRPr="000D5B15">
                <w:rPr>
                  <w:rFonts w:ascii="Times New Roman" w:eastAsia="Times New Roman" w:hAnsi="Times New Roman" w:cs="Times New Roman"/>
                  <w:b/>
                  <w:bCs/>
                  <w:color w:val="808080"/>
                  <w:sz w:val="24"/>
                  <w:szCs w:val="24"/>
                  <w:bdr w:val="none" w:sz="0" w:space="0" w:color="auto" w:frame="1"/>
                  <w:lang w:eastAsia="ru-RU"/>
                </w:rPr>
                <w:t>*</w:t>
              </w:r>
            </w:hyperlink>
            <w:proofErr w:type="gramEnd"/>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gridSpan w:val="2"/>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Итого медицинских организаций, участвующих в территориальной программе государственных гарантий:</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gridSpan w:val="2"/>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из них медицинских организаций, осуществляющих деятельность в сфере обязательного медицинского страхования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bl>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______________________________</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знак отличия об участии в сфере обязательного медицинского страхования</w:t>
      </w:r>
      <w:proofErr w:type="gramStart"/>
      <w:r w:rsidRPr="000D5B15">
        <w:rPr>
          <w:rFonts w:ascii="Arial" w:eastAsia="Times New Roman" w:hAnsi="Arial" w:cs="Arial"/>
          <w:color w:val="000000"/>
          <w:sz w:val="21"/>
          <w:szCs w:val="21"/>
          <w:lang w:eastAsia="ru-RU"/>
        </w:rPr>
        <w:t xml:space="preserve"> (+)</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Приложение 4</w:t>
      </w:r>
    </w:p>
    <w:p w:rsidR="000D5B15" w:rsidRPr="000D5B15" w:rsidRDefault="000D5B15" w:rsidP="000D5B15">
      <w:pPr>
        <w:spacing w:after="255" w:line="270" w:lineRule="atLeast"/>
        <w:outlineLvl w:val="2"/>
        <w:rPr>
          <w:rFonts w:ascii="Arial" w:eastAsia="Times New Roman" w:hAnsi="Arial" w:cs="Arial"/>
          <w:b/>
          <w:bCs/>
          <w:color w:val="333333"/>
          <w:sz w:val="26"/>
          <w:szCs w:val="26"/>
          <w:lang w:eastAsia="ru-RU"/>
        </w:rPr>
      </w:pPr>
      <w:r w:rsidRPr="000D5B15">
        <w:rPr>
          <w:rFonts w:ascii="Arial" w:eastAsia="Times New Roman" w:hAnsi="Arial" w:cs="Arial"/>
          <w:b/>
          <w:bCs/>
          <w:color w:val="333333"/>
          <w:sz w:val="26"/>
          <w:szCs w:val="26"/>
          <w:lang w:eastAsia="ru-RU"/>
        </w:rPr>
        <w:lastRenderedPageBreak/>
        <w:t>Рекомендуемые объемы специализированной медицинской помощи в стационарных условиях по профилям медицинской помощи</w:t>
      </w:r>
      <w:hyperlink r:id="rId68" w:anchor="4111" w:history="1">
        <w:r w:rsidRPr="000D5B15">
          <w:rPr>
            <w:rFonts w:ascii="Arial" w:eastAsia="Times New Roman" w:hAnsi="Arial" w:cs="Arial"/>
            <w:b/>
            <w:bCs/>
            <w:color w:val="808080"/>
            <w:sz w:val="26"/>
            <w:szCs w:val="26"/>
            <w:bdr w:val="none" w:sz="0" w:space="0" w:color="auto" w:frame="1"/>
            <w:lang w:eastAsia="ru-RU"/>
          </w:rPr>
          <w:t>*(1)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9"/>
        <w:gridCol w:w="1991"/>
        <w:gridCol w:w="1898"/>
        <w:gridCol w:w="773"/>
        <w:gridCol w:w="1073"/>
        <w:gridCol w:w="751"/>
      </w:tblGrid>
      <w:tr w:rsidR="000D5B15" w:rsidRPr="000D5B15" w:rsidTr="000D5B15">
        <w:tc>
          <w:tcPr>
            <w:tcW w:w="0" w:type="auto"/>
            <w:vMerge w:val="restart"/>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Профиль медицинской помощи</w:t>
            </w:r>
            <w:hyperlink r:id="rId69" w:anchor="4222" w:history="1">
              <w:r w:rsidRPr="000D5B15">
                <w:rPr>
                  <w:rFonts w:ascii="Times New Roman" w:eastAsia="Times New Roman" w:hAnsi="Times New Roman" w:cs="Times New Roman"/>
                  <w:b/>
                  <w:bCs/>
                  <w:color w:val="808080"/>
                  <w:sz w:val="24"/>
                  <w:szCs w:val="24"/>
                  <w:bdr w:val="none" w:sz="0" w:space="0" w:color="auto" w:frame="1"/>
                  <w:lang w:eastAsia="ru-RU"/>
                </w:rPr>
                <w:t>*(2)</w:t>
              </w:r>
            </w:hyperlink>
          </w:p>
        </w:tc>
        <w:tc>
          <w:tcPr>
            <w:tcW w:w="0" w:type="auto"/>
            <w:vMerge w:val="restart"/>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Рекомендуемое число случаев госпитализации (на 1000 жителей в год)</w:t>
            </w:r>
          </w:p>
        </w:tc>
        <w:tc>
          <w:tcPr>
            <w:tcW w:w="0" w:type="auto"/>
            <w:vMerge w:val="restart"/>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Используемая при расчете средняя длительность пребывания 1-ого пациента в стационаре (дней)</w:t>
            </w:r>
          </w:p>
        </w:tc>
        <w:tc>
          <w:tcPr>
            <w:tcW w:w="0" w:type="auto"/>
            <w:gridSpan w:val="3"/>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Рекомендуемое число койко-дней (круглосуточного пребывания) на 1000 жителей</w:t>
            </w:r>
          </w:p>
        </w:tc>
      </w:tr>
      <w:tr w:rsidR="000D5B15" w:rsidRPr="000D5B15" w:rsidTr="000D5B15">
        <w:tc>
          <w:tcPr>
            <w:tcW w:w="0" w:type="auto"/>
            <w:vMerge/>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vMerge w:val="restart"/>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Всего</w:t>
            </w:r>
          </w:p>
        </w:tc>
        <w:tc>
          <w:tcPr>
            <w:tcW w:w="0" w:type="auto"/>
            <w:gridSpan w:val="2"/>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xml:space="preserve">в том числе </w:t>
            </w:r>
            <w:proofErr w:type="gramStart"/>
            <w:r w:rsidRPr="000D5B15">
              <w:rPr>
                <w:rFonts w:ascii="Times New Roman" w:eastAsia="Times New Roman" w:hAnsi="Times New Roman" w:cs="Times New Roman"/>
                <w:sz w:val="24"/>
                <w:szCs w:val="24"/>
                <w:lang w:eastAsia="ru-RU"/>
              </w:rPr>
              <w:t>для</w:t>
            </w:r>
            <w:proofErr w:type="gramEnd"/>
          </w:p>
        </w:tc>
      </w:tr>
      <w:tr w:rsidR="000D5B15" w:rsidRPr="000D5B15" w:rsidTr="000D5B15">
        <w:tc>
          <w:tcPr>
            <w:tcW w:w="0" w:type="auto"/>
            <w:vMerge/>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взрослых</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детей</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Акушерское дело</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7,30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40,88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40,88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Акушерство и гинекология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26,53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175,10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174,29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0,81</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Аллергология и иммунология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0,45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4,55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Гастроэнтерология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2,10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22,68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17,83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4,85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Гематология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0,80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10,40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7,99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2,41</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Гериатрия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0,20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18,0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3,60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3,60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spellStart"/>
            <w:r w:rsidRPr="000D5B15">
              <w:rPr>
                <w:rFonts w:ascii="Times New Roman" w:eastAsia="Times New Roman" w:hAnsi="Times New Roman" w:cs="Times New Roman"/>
                <w:sz w:val="24"/>
                <w:szCs w:val="24"/>
                <w:lang w:eastAsia="ru-RU"/>
              </w:rPr>
              <w:t>Дерматовенерология</w:t>
            </w:r>
            <w:proofErr w:type="spellEnd"/>
            <w:r w:rsidRPr="000D5B15">
              <w:rPr>
                <w:rFonts w:ascii="Times New Roman" w:eastAsia="Times New Roman" w:hAnsi="Times New Roman" w:cs="Times New Roman"/>
                <w:sz w:val="24"/>
                <w:szCs w:val="24"/>
                <w:lang w:eastAsia="ru-RU"/>
              </w:rPr>
              <w:t xml:space="preserve"> (дерматологические койки)</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12,30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9,98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2,32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Инфекционные болезни</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85,20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43,00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42,20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Кардиология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108,00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104,00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spellStart"/>
            <w:r w:rsidRPr="000D5B15">
              <w:rPr>
                <w:rFonts w:ascii="Times New Roman" w:eastAsia="Times New Roman" w:hAnsi="Times New Roman" w:cs="Times New Roman"/>
                <w:sz w:val="24"/>
                <w:szCs w:val="24"/>
                <w:lang w:eastAsia="ru-RU"/>
              </w:rPr>
              <w:t>Колопроктология</w:t>
            </w:r>
            <w:proofErr w:type="spellEnd"/>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0,80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9,9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7,92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7,41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Медицинская реабилитация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16,5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66,00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35,89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11,96</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Неврология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11,70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141,57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125,57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16,00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Нейрохирургия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2,42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25,89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22,79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3,11</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Неонатология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2,10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25,41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25,41</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Нефрология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1,18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11,5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13,57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8,60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4,97</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Онкология, радиология, радиотерапия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9,10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98,28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93,75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4,53</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Оториноларингология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4,10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31,16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20,78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10,38</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Офтальмология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5,35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36,38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30,90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5,48</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Педиатрия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8,70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8,6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74,82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74,82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Пульмонология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11,3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33,90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27,93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5,97</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Ревматология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13,10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11,20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1,90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gramStart"/>
            <w:r w:rsidRPr="000D5B15">
              <w:rPr>
                <w:rFonts w:ascii="Times New Roman" w:eastAsia="Times New Roman" w:hAnsi="Times New Roman" w:cs="Times New Roman"/>
                <w:sz w:val="24"/>
                <w:szCs w:val="24"/>
                <w:lang w:eastAsia="ru-RU"/>
              </w:rPr>
              <w:t>Сердечно-сосудистая</w:t>
            </w:r>
            <w:proofErr w:type="gramEnd"/>
            <w:r w:rsidRPr="000D5B15">
              <w:rPr>
                <w:rFonts w:ascii="Times New Roman" w:eastAsia="Times New Roman" w:hAnsi="Times New Roman" w:cs="Times New Roman"/>
                <w:sz w:val="24"/>
                <w:szCs w:val="24"/>
                <w:lang w:eastAsia="ru-RU"/>
              </w:rPr>
              <w:t xml:space="preserve"> хирургия (кардиохирургические койки)</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9,7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1,01</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gramStart"/>
            <w:r w:rsidRPr="000D5B15">
              <w:rPr>
                <w:rFonts w:ascii="Times New Roman" w:eastAsia="Times New Roman" w:hAnsi="Times New Roman" w:cs="Times New Roman"/>
                <w:sz w:val="24"/>
                <w:szCs w:val="24"/>
                <w:lang w:eastAsia="ru-RU"/>
              </w:rPr>
              <w:t>Сердечно-сосудистая</w:t>
            </w:r>
            <w:proofErr w:type="gramEnd"/>
            <w:r w:rsidRPr="000D5B15">
              <w:rPr>
                <w:rFonts w:ascii="Times New Roman" w:eastAsia="Times New Roman" w:hAnsi="Times New Roman" w:cs="Times New Roman"/>
                <w:sz w:val="24"/>
                <w:szCs w:val="24"/>
                <w:lang w:eastAsia="ru-RU"/>
              </w:rPr>
              <w:t xml:space="preserve"> хирургия (койки сосудистой хирургии)</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12,98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12,58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0,40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Терапия</w:t>
            </w:r>
            <w:hyperlink r:id="rId70" w:anchor="4333" w:history="1">
              <w:r w:rsidRPr="000D5B15">
                <w:rPr>
                  <w:rFonts w:ascii="Times New Roman" w:eastAsia="Times New Roman" w:hAnsi="Times New Roman" w:cs="Times New Roman"/>
                  <w:color w:val="808080"/>
                  <w:sz w:val="24"/>
                  <w:szCs w:val="24"/>
                  <w:bdr w:val="none" w:sz="0" w:space="0" w:color="auto" w:frame="1"/>
                  <w:lang w:eastAsia="ru-RU"/>
                </w:rPr>
                <w:t>*(3)</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19,20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193,92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193,92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Травматология и ортопедия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8,10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11,1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89,91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75,41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12,28</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xml:space="preserve">Урология (в </w:t>
            </w:r>
            <w:proofErr w:type="spellStart"/>
            <w:r w:rsidRPr="000D5B15">
              <w:rPr>
                <w:rFonts w:ascii="Times New Roman" w:eastAsia="Times New Roman" w:hAnsi="Times New Roman" w:cs="Times New Roman"/>
                <w:sz w:val="24"/>
                <w:szCs w:val="24"/>
                <w:lang w:eastAsia="ru-RU"/>
              </w:rPr>
              <w:t>т.ч</w:t>
            </w:r>
            <w:proofErr w:type="spellEnd"/>
            <w:r w:rsidRPr="000D5B15">
              <w:rPr>
                <w:rFonts w:ascii="Times New Roman" w:eastAsia="Times New Roman" w:hAnsi="Times New Roman" w:cs="Times New Roman"/>
                <w:sz w:val="24"/>
                <w:szCs w:val="24"/>
                <w:lang w:eastAsia="ru-RU"/>
              </w:rPr>
              <w:t>. детская урология-андрология)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5,05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8,9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44,95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41,50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3,45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Хирургия (</w:t>
            </w:r>
            <w:proofErr w:type="spellStart"/>
            <w:r w:rsidRPr="000D5B15">
              <w:rPr>
                <w:rFonts w:ascii="Times New Roman" w:eastAsia="Times New Roman" w:hAnsi="Times New Roman" w:cs="Times New Roman"/>
                <w:sz w:val="24"/>
                <w:szCs w:val="24"/>
                <w:lang w:eastAsia="ru-RU"/>
              </w:rPr>
              <w:t>комбустиология</w:t>
            </w:r>
            <w:proofErr w:type="spellEnd"/>
            <w:r w:rsidRPr="000D5B15">
              <w:rPr>
                <w:rFonts w:ascii="Times New Roman" w:eastAsia="Times New Roman" w:hAnsi="Times New Roman" w:cs="Times New Roman"/>
                <w:sz w:val="24"/>
                <w:szCs w:val="24"/>
                <w:lang w:eastAsia="ru-RU"/>
              </w:rPr>
              <w:t>)</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0,35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3,47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1,26</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Торакальная 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0,40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5,32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4,95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0,37</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xml:space="preserve">Хирургия (в </w:t>
            </w:r>
            <w:proofErr w:type="spellStart"/>
            <w:r w:rsidRPr="000D5B15">
              <w:rPr>
                <w:rFonts w:ascii="Times New Roman" w:eastAsia="Times New Roman" w:hAnsi="Times New Roman" w:cs="Times New Roman"/>
                <w:sz w:val="24"/>
                <w:szCs w:val="24"/>
                <w:lang w:eastAsia="ru-RU"/>
              </w:rPr>
              <w:t>т.ч</w:t>
            </w:r>
            <w:proofErr w:type="spellEnd"/>
            <w:r w:rsidRPr="000D5B15">
              <w:rPr>
                <w:rFonts w:ascii="Times New Roman" w:eastAsia="Times New Roman" w:hAnsi="Times New Roman" w:cs="Times New Roman"/>
                <w:sz w:val="24"/>
                <w:szCs w:val="24"/>
                <w:lang w:eastAsia="ru-RU"/>
              </w:rPr>
              <w:t xml:space="preserve">. </w:t>
            </w:r>
            <w:r w:rsidRPr="000D5B15">
              <w:rPr>
                <w:rFonts w:ascii="Times New Roman" w:eastAsia="Times New Roman" w:hAnsi="Times New Roman" w:cs="Times New Roman"/>
                <w:sz w:val="24"/>
                <w:szCs w:val="24"/>
                <w:lang w:eastAsia="ru-RU"/>
              </w:rPr>
              <w:lastRenderedPageBreak/>
              <w:t>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21,75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8,9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193,58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170,21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18,91</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Челюстно-лицевая хирургия, стоматология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9,63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6,87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1,60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Эндокринология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1,90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11,6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22,04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17,63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4,41</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Всего по базовой программе ОМС</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174,43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9,3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1 620,74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1 327,64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265,86</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 том числе для федеральных медицинских организаций третьего уровня</w:t>
            </w:r>
            <w:hyperlink r:id="rId71" w:anchor="4444" w:history="1">
              <w:r w:rsidRPr="000D5B15">
                <w:rPr>
                  <w:rFonts w:ascii="Times New Roman" w:eastAsia="Times New Roman" w:hAnsi="Times New Roman" w:cs="Times New Roman"/>
                  <w:color w:val="808080"/>
                  <w:sz w:val="24"/>
                  <w:szCs w:val="24"/>
                  <w:bdr w:val="none" w:sz="0" w:space="0" w:color="auto" w:frame="1"/>
                  <w:lang w:eastAsia="ru-RU"/>
                </w:rPr>
                <w:t>*(4)</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Психиатрия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5,40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66,2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357,48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362,07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21,89</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Психиатрия-наркология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4,80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14,5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69,60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71,05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1,45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Фтизиатрия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92,9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139,35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140,56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17,37</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spellStart"/>
            <w:r w:rsidRPr="000D5B15">
              <w:rPr>
                <w:rFonts w:ascii="Times New Roman" w:eastAsia="Times New Roman" w:hAnsi="Times New Roman" w:cs="Times New Roman"/>
                <w:sz w:val="24"/>
                <w:szCs w:val="24"/>
                <w:lang w:eastAsia="ru-RU"/>
              </w:rPr>
              <w:t>Дерматовенерология</w:t>
            </w:r>
            <w:proofErr w:type="spellEnd"/>
            <w:r w:rsidRPr="000D5B15">
              <w:rPr>
                <w:rFonts w:ascii="Times New Roman" w:eastAsia="Times New Roman" w:hAnsi="Times New Roman" w:cs="Times New Roman"/>
                <w:sz w:val="24"/>
                <w:szCs w:val="24"/>
                <w:lang w:eastAsia="ru-RU"/>
              </w:rPr>
              <w:t xml:space="preserve"> (венерологические койки)</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7,50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7,80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Прочие профили, незастрахованные лица</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2,40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8,0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19,20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Всего за счет средств бюджета субъекта Российской Федерации</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14,60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40,6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593,13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603,13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43,46</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Всего по специализированной медицинской помощи в стационарных условиях</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189,03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11,7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2 213,87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1 930,77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309,33</w:t>
            </w:r>
          </w:p>
        </w:tc>
      </w:tr>
    </w:tbl>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______________________________</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*(1) включая объем специализированной медицинской помощи в стационарных условиях по профилям "Скорая медицинская помощь", "Анестезиология и реаниматология"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*(2) в соответствии с приказом Минздрава России от 17 мая 2012 г. N 555н "Об утверждении коечного фонда по профилям медицинской помощи"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*(3) включая объем специализированной медицинской помощи в стационарных условиях по профилю "Токсикология"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*(4) в среднем по Российской Федерации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Приложение 5</w:t>
      </w:r>
    </w:p>
    <w:p w:rsidR="000D5B15" w:rsidRPr="000D5B15" w:rsidRDefault="000D5B15" w:rsidP="000D5B15">
      <w:pPr>
        <w:spacing w:after="255" w:line="270" w:lineRule="atLeast"/>
        <w:outlineLvl w:val="2"/>
        <w:rPr>
          <w:rFonts w:ascii="Arial" w:eastAsia="Times New Roman" w:hAnsi="Arial" w:cs="Arial"/>
          <w:b/>
          <w:bCs/>
          <w:color w:val="333333"/>
          <w:sz w:val="26"/>
          <w:szCs w:val="26"/>
          <w:lang w:eastAsia="ru-RU"/>
        </w:rPr>
      </w:pPr>
      <w:r w:rsidRPr="000D5B15">
        <w:rPr>
          <w:rFonts w:ascii="Arial" w:eastAsia="Times New Roman" w:hAnsi="Arial" w:cs="Arial"/>
          <w:b/>
          <w:bCs/>
          <w:color w:val="333333"/>
          <w:sz w:val="26"/>
          <w:szCs w:val="26"/>
          <w:lang w:eastAsia="ru-RU"/>
        </w:rPr>
        <w:t>Рекомендуемые дифференцированные нормативы объема медицинской помощи, оказываемой за счет бюджетных ассигнований бюджетов субъектов Российской Федерации, на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07"/>
        <w:gridCol w:w="1549"/>
        <w:gridCol w:w="1580"/>
        <w:gridCol w:w="1267"/>
        <w:gridCol w:w="1340"/>
        <w:gridCol w:w="960"/>
        <w:gridCol w:w="1182"/>
      </w:tblGrid>
      <w:tr w:rsidR="000D5B15" w:rsidRPr="000D5B15" w:rsidTr="000D5B15">
        <w:tc>
          <w:tcPr>
            <w:tcW w:w="0" w:type="auto"/>
            <w:vMerge w:val="restart"/>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Субъект Российской Федерации</w:t>
            </w:r>
          </w:p>
        </w:tc>
        <w:tc>
          <w:tcPr>
            <w:tcW w:w="0" w:type="auto"/>
            <w:vMerge w:val="restart"/>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Коэффициент дифференциации объема медицинской помощи</w:t>
            </w:r>
          </w:p>
        </w:tc>
        <w:tc>
          <w:tcPr>
            <w:tcW w:w="0" w:type="auto"/>
            <w:gridSpan w:val="5"/>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Рекомендуемый территориальный норматив объема медицинской помощи, оказанной за счет бюджетных ассигнований бюджета субъекта РФ, с учетом коэффициента дифференциации объема медицинской помощи в расчете на 1-го жителя</w:t>
            </w:r>
          </w:p>
        </w:tc>
      </w:tr>
      <w:tr w:rsidR="000D5B15" w:rsidRPr="000D5B15" w:rsidTr="000D5B15">
        <w:tc>
          <w:tcPr>
            <w:tcW w:w="0" w:type="auto"/>
            <w:vMerge/>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посещений с профилактической целью</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обращений в связи с заболеваниями</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случаев госпитализации в стационар</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случаев лечения в дневном стационаре</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койко-дней по паллиативной медицинской помощи</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Центральный ФО</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Белгородская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Брянская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0,900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0,66-0,73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0,130-0,144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0,0131-0,0146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0,0036-0,004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0,083-0,092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Владимирская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0,800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0,58-0,73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0,115-0,144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0,0117-0,0146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0,0032-0,004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0,074-0,092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Воронежская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72"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73"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74"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75"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76"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Ивановская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Калужская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Костромская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0,800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0,58-0,73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0,115-0,144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0,0117-0,0146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0,0032-0,004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0,074-0,092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Курская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0,800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0,58-0,73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0,115-0,144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0,0117-0,0146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0,0032-0,004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0,074-0,092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Липецкая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0,800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0,58-0,73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0,115-0,144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0,0117-0,0146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0,0032-0,004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0,074-0,092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Московская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Орловская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Рязанская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Смоленская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Тамбовская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Тверская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Тульская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0,800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0,58-0,73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0,115-0,144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0,0117-0,0146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0,0032-0,004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0,074-0,092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Ярославская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0,900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0,66-0,73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0,130-0,144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0,0131-0,0146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0,0036-0,004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0,083-0,092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г. Москва</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Северо-Западный ФО</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Карелия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Коми</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0,800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0,58-0,73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0,115-0,144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0,0117-0,0146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0,0032-0,004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0,074-0,092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Архангельская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0,900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0,66-0,73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0,130-0,144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0,0131-0,0146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0,0036-0,004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0,083-0,092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gramStart"/>
            <w:r w:rsidRPr="000D5B15">
              <w:rPr>
                <w:rFonts w:ascii="Times New Roman" w:eastAsia="Times New Roman" w:hAnsi="Times New Roman" w:cs="Times New Roman"/>
                <w:sz w:val="24"/>
                <w:szCs w:val="24"/>
                <w:lang w:eastAsia="ru-RU"/>
              </w:rPr>
              <w:t>Ненецкий</w:t>
            </w:r>
            <w:proofErr w:type="gramEnd"/>
            <w:r w:rsidRPr="000D5B15">
              <w:rPr>
                <w:rFonts w:ascii="Times New Roman" w:eastAsia="Times New Roman" w:hAnsi="Times New Roman" w:cs="Times New Roman"/>
                <w:sz w:val="24"/>
                <w:szCs w:val="24"/>
                <w:lang w:eastAsia="ru-RU"/>
              </w:rPr>
              <w:t xml:space="preserve"> АО</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Вологодская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Калининградская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0,900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0,66-0,73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0,130-0,144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0,0131-0,0146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0,0036-0,004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0,083-0,092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Ленинградская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Мурманская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Новгородская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1,100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77"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78"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79"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80"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81"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Псковская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82"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83"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84"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85"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86"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г. Санкт-Петербург</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0,800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0,58-0,73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0,115-0,144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0,0117-0,0146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0,0032-0,004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0,074-0,092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Южный ФО</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Адыгея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0,800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0,58-0,73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0,115-0,144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0,0117-0,0146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0,0032-0,004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0,074-0,092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Калмыкия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Краснодарский край</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Астраханская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Волгоградская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0,900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0,66-0,73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0,130-0,144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0,0131-0,0146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0,0036-0,004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0,083-0,092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Ростовская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0,900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0,66-0,73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0,130-0,144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0,0131-0,0146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0,0036-0,004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0,083-0,092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Крым</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87"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88"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89"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90"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91"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г. Севастополь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1,100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92"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93"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94"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95"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96"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Северо-Кавказский ФО</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Дагестан</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0,800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0,58-0,73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0,115-0,144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0,0117-0,0146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0,0032-0,004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0,074-0,092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Ингушетия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Кабардино-Балкарская Республика</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97"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98"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99"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100"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101"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Карачаево-Черкесская Республика</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xml:space="preserve">Республика Северная Осетия - </w:t>
            </w:r>
            <w:r w:rsidRPr="000D5B15">
              <w:rPr>
                <w:rFonts w:ascii="Times New Roman" w:eastAsia="Times New Roman" w:hAnsi="Times New Roman" w:cs="Times New Roman"/>
                <w:sz w:val="24"/>
                <w:szCs w:val="24"/>
                <w:lang w:eastAsia="ru-RU"/>
              </w:rPr>
              <w:lastRenderedPageBreak/>
              <w:t>Алания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Чеченская Республика</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Ставропольский край</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Приволжский ФО</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b/>
                <w:sz w:val="24"/>
                <w:szCs w:val="24"/>
                <w:lang w:eastAsia="ru-RU"/>
              </w:rPr>
            </w:pPr>
            <w:r w:rsidRPr="000D5B15">
              <w:rPr>
                <w:rFonts w:ascii="Times New Roman" w:eastAsia="Times New Roman" w:hAnsi="Times New Roman" w:cs="Times New Roman"/>
                <w:b/>
                <w:sz w:val="24"/>
                <w:szCs w:val="24"/>
                <w:lang w:eastAsia="ru-RU"/>
              </w:rPr>
              <w:t>Республика Башкортостан</w:t>
            </w:r>
          </w:p>
        </w:tc>
        <w:tc>
          <w:tcPr>
            <w:tcW w:w="0" w:type="auto"/>
            <w:hideMark/>
          </w:tcPr>
          <w:p w:rsidR="000D5B15" w:rsidRPr="000D5B15" w:rsidRDefault="000D5B15" w:rsidP="000D5B15">
            <w:pPr>
              <w:spacing w:after="0" w:line="240" w:lineRule="auto"/>
              <w:rPr>
                <w:rFonts w:ascii="Times New Roman" w:eastAsia="Times New Roman" w:hAnsi="Times New Roman" w:cs="Times New Roman"/>
                <w:b/>
                <w:sz w:val="24"/>
                <w:szCs w:val="24"/>
                <w:lang w:eastAsia="ru-RU"/>
              </w:rPr>
            </w:pPr>
            <w:r w:rsidRPr="000D5B15">
              <w:rPr>
                <w:rFonts w:ascii="Times New Roman" w:eastAsia="Times New Roman" w:hAnsi="Times New Roman" w:cs="Times New Roman"/>
                <w:b/>
                <w:sz w:val="24"/>
                <w:szCs w:val="24"/>
                <w:lang w:eastAsia="ru-RU"/>
              </w:rPr>
              <w:t>0,800</w:t>
            </w:r>
          </w:p>
        </w:tc>
        <w:tc>
          <w:tcPr>
            <w:tcW w:w="0" w:type="auto"/>
            <w:hideMark/>
          </w:tcPr>
          <w:p w:rsidR="000D5B15" w:rsidRPr="000D5B15" w:rsidRDefault="000D5B15" w:rsidP="000D5B15">
            <w:pPr>
              <w:spacing w:after="0" w:line="240" w:lineRule="auto"/>
              <w:rPr>
                <w:rFonts w:ascii="Times New Roman" w:eastAsia="Times New Roman" w:hAnsi="Times New Roman" w:cs="Times New Roman"/>
                <w:b/>
                <w:sz w:val="24"/>
                <w:szCs w:val="24"/>
                <w:lang w:eastAsia="ru-RU"/>
              </w:rPr>
            </w:pPr>
            <w:r w:rsidRPr="000D5B15">
              <w:rPr>
                <w:rFonts w:ascii="Times New Roman" w:eastAsia="Times New Roman" w:hAnsi="Times New Roman" w:cs="Times New Roman"/>
                <w:b/>
                <w:sz w:val="24"/>
                <w:szCs w:val="24"/>
                <w:lang w:eastAsia="ru-RU"/>
              </w:rPr>
              <w:t>0,58-0,73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b/>
                <w:sz w:val="24"/>
                <w:szCs w:val="24"/>
                <w:lang w:eastAsia="ru-RU"/>
              </w:rPr>
            </w:pPr>
            <w:r w:rsidRPr="000D5B15">
              <w:rPr>
                <w:rFonts w:ascii="Times New Roman" w:eastAsia="Times New Roman" w:hAnsi="Times New Roman" w:cs="Times New Roman"/>
                <w:b/>
                <w:sz w:val="24"/>
                <w:szCs w:val="24"/>
                <w:lang w:eastAsia="ru-RU"/>
              </w:rPr>
              <w:t>0,115-0,144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b/>
                <w:sz w:val="24"/>
                <w:szCs w:val="24"/>
                <w:lang w:eastAsia="ru-RU"/>
              </w:rPr>
            </w:pPr>
            <w:r w:rsidRPr="000D5B15">
              <w:rPr>
                <w:rFonts w:ascii="Times New Roman" w:eastAsia="Times New Roman" w:hAnsi="Times New Roman" w:cs="Times New Roman"/>
                <w:b/>
                <w:sz w:val="24"/>
                <w:szCs w:val="24"/>
                <w:lang w:eastAsia="ru-RU"/>
              </w:rPr>
              <w:t>0,0117-0,0146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b/>
                <w:sz w:val="24"/>
                <w:szCs w:val="24"/>
                <w:lang w:eastAsia="ru-RU"/>
              </w:rPr>
            </w:pPr>
            <w:r w:rsidRPr="000D5B15">
              <w:rPr>
                <w:rFonts w:ascii="Times New Roman" w:eastAsia="Times New Roman" w:hAnsi="Times New Roman" w:cs="Times New Roman"/>
                <w:b/>
                <w:sz w:val="24"/>
                <w:szCs w:val="24"/>
                <w:lang w:eastAsia="ru-RU"/>
              </w:rPr>
              <w:t>0,0032-0,004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b/>
                <w:sz w:val="24"/>
                <w:szCs w:val="24"/>
                <w:lang w:eastAsia="ru-RU"/>
              </w:rPr>
            </w:pPr>
            <w:r w:rsidRPr="000D5B15">
              <w:rPr>
                <w:rFonts w:ascii="Times New Roman" w:eastAsia="Times New Roman" w:hAnsi="Times New Roman" w:cs="Times New Roman"/>
                <w:b/>
                <w:sz w:val="24"/>
                <w:szCs w:val="24"/>
                <w:lang w:eastAsia="ru-RU"/>
              </w:rPr>
              <w:t>0,074-0,092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Марий Эл</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0,800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0,58-0,73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0,115-0,144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0,0117-0,0146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0,0032-0,004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0,074-0,092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Мордовия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Татарстан</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0,800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0,58-0,73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0,115-0,144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0,0117-0,0146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0,0032-0,004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0,074-0,092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Удмуртская Республика</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Чувашская Республика</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Пермский край</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102"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103"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104"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105"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106"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Кировская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0,900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0,66-0,73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0,130-0,144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0,0131-0,0146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0,0036-0,004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0,083-0,092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Нижегородская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Оренбургская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1,100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107"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108"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109"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110"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111"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Пензенская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0,900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0,66-0,73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0,130-0,144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0,0131-0,0146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0,0036-0,004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0,083-0,092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Самарская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0,51-0,73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0,101-0,144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0,0102-0,0146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0,0028-0,004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0,064-0,092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Саратовская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0,900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0,66-0,73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0,130-0,144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0,0131-0,0146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0,0036-0,004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0,083-0,092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Ульяновская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112"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113"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114"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115"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116"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Уральский ФО</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Курганская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117"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118"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119"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120"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121"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Свердловская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122"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123"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124"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125"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126"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Тюменская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0,900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0,66-0,73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0,130-0,144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0,0131-0,0146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0,0036-0,004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0,083-0,092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Ханты-Мансийский АО</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0,800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0,58-0,73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0,115-0,144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0,0117-0,0146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0,0032-0,004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0,074-0,092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gramStart"/>
            <w:r w:rsidRPr="000D5B15">
              <w:rPr>
                <w:rFonts w:ascii="Times New Roman" w:eastAsia="Times New Roman" w:hAnsi="Times New Roman" w:cs="Times New Roman"/>
                <w:sz w:val="24"/>
                <w:szCs w:val="24"/>
                <w:lang w:eastAsia="ru-RU"/>
              </w:rPr>
              <w:t>Ямало-Ненецкий</w:t>
            </w:r>
            <w:proofErr w:type="gramEnd"/>
            <w:r w:rsidRPr="000D5B15">
              <w:rPr>
                <w:rFonts w:ascii="Times New Roman" w:eastAsia="Times New Roman" w:hAnsi="Times New Roman" w:cs="Times New Roman"/>
                <w:sz w:val="24"/>
                <w:szCs w:val="24"/>
                <w:lang w:eastAsia="ru-RU"/>
              </w:rPr>
              <w:t xml:space="preserve"> АО</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1,100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127"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128"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129"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130"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131"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Челябинская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132"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133"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134"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135"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136"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Сибирский ФО</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Алтай</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0,800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0,58-0,73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0,115-0,144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0,0117-0,0146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0,0032-0,004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0,074-0,092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Бурятия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0,900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0,66-0,73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0,130-0,144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0,0131-0,0146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0,0036-0,004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0,083-0,092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Тыва</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137"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138"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139"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140"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141"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Хакасия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142"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143"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144"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145"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146"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Алтайский край</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147"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148"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149"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150"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151"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Забайкальский край</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152"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153"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154"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155"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156"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Красноярский край</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157"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158"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159"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160"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161"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Иркутская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162"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163"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164"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165"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166"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Кемеровская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167"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168"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169"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170"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171"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Новосибирская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172"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173"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174"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175"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176"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Омская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Томская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0,900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0,66-0,73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0,130-0,144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0,0131-0,0146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0,0036-0,004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0,083-0,092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Дальневосточный ФО</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Саха (Якутия)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177"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178"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179"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180"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181"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Камчатский край</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Приморский край</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182"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183"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184"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185"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186"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Хабаровский край</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187"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188"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189"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190"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191"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Амурская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192"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193"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194"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195"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196"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Магаданская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Сахалинская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197"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198"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199"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200"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201"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Еврейская автономная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202"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203"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204"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205"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206"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Чукотский автономный округ</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w:t>
            </w:r>
            <w:hyperlink r:id="rId207"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0,144</w:t>
            </w:r>
            <w:hyperlink r:id="rId208"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0,0146</w:t>
            </w:r>
            <w:hyperlink r:id="rId209"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0,004</w:t>
            </w:r>
            <w:hyperlink r:id="rId210"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0,092</w:t>
            </w:r>
            <w:hyperlink r:id="rId211" w:anchor="5111" w:history="1">
              <w:r w:rsidRPr="000D5B15">
                <w:rPr>
                  <w:rFonts w:ascii="Times New Roman" w:eastAsia="Times New Roman" w:hAnsi="Times New Roman" w:cs="Times New Roman"/>
                  <w:color w:val="808080"/>
                  <w:sz w:val="24"/>
                  <w:szCs w:val="24"/>
                  <w:bdr w:val="none" w:sz="0" w:space="0" w:color="auto" w:frame="1"/>
                  <w:lang w:eastAsia="ru-RU"/>
                </w:rPr>
                <w:t>*</w:t>
              </w:r>
            </w:hyperlink>
          </w:p>
        </w:tc>
      </w:tr>
    </w:tbl>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______________________________</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lastRenderedPageBreak/>
        <w:t xml:space="preserve">* территориальный норматив может превышать средний норматив, установленный Программой, при условии </w:t>
      </w:r>
      <w:proofErr w:type="gramStart"/>
      <w:r w:rsidRPr="000D5B15">
        <w:rPr>
          <w:rFonts w:ascii="Arial" w:eastAsia="Times New Roman" w:hAnsi="Arial" w:cs="Arial"/>
          <w:color w:val="000000"/>
          <w:sz w:val="21"/>
          <w:szCs w:val="21"/>
          <w:lang w:eastAsia="ru-RU"/>
        </w:rPr>
        <w:t>установления стоимости единицы объема медицинской помощи</w:t>
      </w:r>
      <w:proofErr w:type="gramEnd"/>
      <w:r w:rsidRPr="000D5B15">
        <w:rPr>
          <w:rFonts w:ascii="Arial" w:eastAsia="Times New Roman" w:hAnsi="Arial" w:cs="Arial"/>
          <w:color w:val="000000"/>
          <w:sz w:val="21"/>
          <w:szCs w:val="21"/>
          <w:lang w:eastAsia="ru-RU"/>
        </w:rPr>
        <w:t xml:space="preserve"> в соответствии с параметрами Программы</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Приложение 6</w:t>
      </w:r>
    </w:p>
    <w:p w:rsidR="000D5B15" w:rsidRPr="000D5B15" w:rsidRDefault="000D5B15" w:rsidP="000D5B15">
      <w:pPr>
        <w:spacing w:after="255" w:line="270" w:lineRule="atLeast"/>
        <w:outlineLvl w:val="2"/>
        <w:rPr>
          <w:rFonts w:ascii="Arial" w:eastAsia="Times New Roman" w:hAnsi="Arial" w:cs="Arial"/>
          <w:b/>
          <w:bCs/>
          <w:color w:val="333333"/>
          <w:sz w:val="26"/>
          <w:szCs w:val="26"/>
          <w:lang w:eastAsia="ru-RU"/>
        </w:rPr>
      </w:pPr>
      <w:r w:rsidRPr="000D5B15">
        <w:rPr>
          <w:rFonts w:ascii="Arial" w:eastAsia="Times New Roman" w:hAnsi="Arial" w:cs="Arial"/>
          <w:b/>
          <w:bCs/>
          <w:color w:val="333333"/>
          <w:sz w:val="26"/>
          <w:szCs w:val="26"/>
          <w:lang w:eastAsia="ru-RU"/>
        </w:rPr>
        <w:t xml:space="preserve">Рекомендуемые коэффициенты дифференциации, применяемые при расчете </w:t>
      </w:r>
      <w:proofErr w:type="gramStart"/>
      <w:r w:rsidRPr="000D5B15">
        <w:rPr>
          <w:rFonts w:ascii="Arial" w:eastAsia="Times New Roman" w:hAnsi="Arial" w:cs="Arial"/>
          <w:b/>
          <w:bCs/>
          <w:color w:val="333333"/>
          <w:sz w:val="26"/>
          <w:szCs w:val="26"/>
          <w:lang w:eastAsia="ru-RU"/>
        </w:rPr>
        <w:t>нормативов финансового обеспечения территориальных программ государственных гарантий бесплатного оказания</w:t>
      </w:r>
      <w:proofErr w:type="gramEnd"/>
      <w:r w:rsidRPr="000D5B15">
        <w:rPr>
          <w:rFonts w:ascii="Arial" w:eastAsia="Times New Roman" w:hAnsi="Arial" w:cs="Arial"/>
          <w:b/>
          <w:bCs/>
          <w:color w:val="333333"/>
          <w:sz w:val="26"/>
          <w:szCs w:val="26"/>
          <w:lang w:eastAsia="ru-RU"/>
        </w:rPr>
        <w:t xml:space="preserve"> гражданам медицинской помощи за счет бюджетных ассигнований бюджетов субъектов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4"/>
        <w:gridCol w:w="2173"/>
        <w:gridCol w:w="6838"/>
      </w:tblGrid>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N</w:t>
            </w:r>
            <w:r w:rsidRPr="000D5B15">
              <w:rPr>
                <w:rFonts w:ascii="Times New Roman" w:eastAsia="Times New Roman" w:hAnsi="Times New Roman" w:cs="Times New Roman"/>
                <w:b/>
                <w:bCs/>
                <w:sz w:val="24"/>
                <w:szCs w:val="24"/>
                <w:lang w:eastAsia="ru-RU"/>
              </w:rPr>
              <w:br/>
            </w:r>
            <w:proofErr w:type="gramStart"/>
            <w:r w:rsidRPr="000D5B15">
              <w:rPr>
                <w:rFonts w:ascii="Times New Roman" w:eastAsia="Times New Roman" w:hAnsi="Times New Roman" w:cs="Times New Roman"/>
                <w:b/>
                <w:bCs/>
                <w:sz w:val="24"/>
                <w:szCs w:val="24"/>
                <w:lang w:eastAsia="ru-RU"/>
              </w:rPr>
              <w:t>п</w:t>
            </w:r>
            <w:proofErr w:type="gramEnd"/>
            <w:r w:rsidRPr="000D5B15">
              <w:rPr>
                <w:rFonts w:ascii="Times New Roman" w:eastAsia="Times New Roman" w:hAnsi="Times New Roman" w:cs="Times New Roman"/>
                <w:b/>
                <w:bCs/>
                <w:sz w:val="24"/>
                <w:szCs w:val="24"/>
                <w:lang w:eastAsia="ru-RU"/>
              </w:rPr>
              <w:t>/п</w:t>
            </w:r>
          </w:p>
        </w:tc>
        <w:tc>
          <w:tcPr>
            <w:tcW w:w="0" w:type="auto"/>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Субъекты Российской Федерации</w:t>
            </w:r>
          </w:p>
        </w:tc>
        <w:tc>
          <w:tcPr>
            <w:tcW w:w="0" w:type="auto"/>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 xml:space="preserve">Коэффициент дифференциации, применяемый при расчете </w:t>
            </w:r>
            <w:proofErr w:type="gramStart"/>
            <w:r w:rsidRPr="000D5B15">
              <w:rPr>
                <w:rFonts w:ascii="Times New Roman" w:eastAsia="Times New Roman" w:hAnsi="Times New Roman" w:cs="Times New Roman"/>
                <w:b/>
                <w:bCs/>
                <w:sz w:val="24"/>
                <w:szCs w:val="24"/>
                <w:lang w:eastAsia="ru-RU"/>
              </w:rPr>
              <w:t>нормативов финансового обеспечения территориальной программы государственных гарантий бесплатного оказания</w:t>
            </w:r>
            <w:proofErr w:type="gramEnd"/>
            <w:r w:rsidRPr="000D5B15">
              <w:rPr>
                <w:rFonts w:ascii="Times New Roman" w:eastAsia="Times New Roman" w:hAnsi="Times New Roman" w:cs="Times New Roman"/>
                <w:b/>
                <w:bCs/>
                <w:sz w:val="24"/>
                <w:szCs w:val="24"/>
                <w:lang w:eastAsia="ru-RU"/>
              </w:rPr>
              <w:t xml:space="preserve"> гражданам медицинской помощи за счет бюджетных ассигнований бюджета в субъектах Российской Федерации</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Белгородская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Брянская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Владимирская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Воронежская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Ивановская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Калужская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Костромская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Курская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Липецкая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Московская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1,098</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Орловская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Рязанская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Смоленская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Тамбовская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Тверская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Тульская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Ярославская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г. Москва</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1,509</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Карелия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1,382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Коми</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1,602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Архангельская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1,542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Вологодская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1,089</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Калининградская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Ленинградская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Мурманская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1,636</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xml:space="preserve">Новгородская </w:t>
            </w:r>
            <w:r w:rsidRPr="000D5B15">
              <w:rPr>
                <w:rFonts w:ascii="Times New Roman" w:eastAsia="Times New Roman" w:hAnsi="Times New Roman" w:cs="Times New Roman"/>
                <w:sz w:val="24"/>
                <w:szCs w:val="24"/>
                <w:lang w:eastAsia="ru-RU"/>
              </w:rPr>
              <w:lastRenderedPageBreak/>
              <w:t>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27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Псковская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г. Санкт-Петербург</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1,186</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xml:space="preserve">Ненецкий </w:t>
            </w:r>
            <w:proofErr w:type="spellStart"/>
            <w:r w:rsidRPr="000D5B15">
              <w:rPr>
                <w:rFonts w:ascii="Times New Roman" w:eastAsia="Times New Roman" w:hAnsi="Times New Roman" w:cs="Times New Roman"/>
                <w:sz w:val="24"/>
                <w:szCs w:val="24"/>
                <w:lang w:eastAsia="ru-RU"/>
              </w:rPr>
              <w:t>а.о</w:t>
            </w:r>
            <w:proofErr w:type="spellEnd"/>
            <w:r w:rsidRPr="000D5B15">
              <w:rPr>
                <w:rFonts w:ascii="Times New Roman" w:eastAsia="Times New Roman" w:hAnsi="Times New Roman" w:cs="Times New Roman"/>
                <w:sz w:val="24"/>
                <w:szCs w:val="24"/>
                <w:lang w:eastAsia="ru-RU"/>
              </w:rPr>
              <w:t>.</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3,400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Адыгея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Калмыкия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1,035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Крым</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Краснодарский край</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Астраханская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Волгоградская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Ростовская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1,001</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г. Севастополь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Дагестан</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Ингушетия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Кабардино-Балкарская Республика</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Карачаево-Черкесская Республика</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Северная Осетия - Алания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1,014</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Чеченская Республика</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Ставропольский край</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45</w:t>
            </w:r>
          </w:p>
        </w:tc>
        <w:tc>
          <w:tcPr>
            <w:tcW w:w="0" w:type="auto"/>
            <w:hideMark/>
          </w:tcPr>
          <w:p w:rsidR="000D5B15" w:rsidRPr="000D5B15" w:rsidRDefault="000D5B15" w:rsidP="000D5B15">
            <w:pPr>
              <w:spacing w:after="0" w:line="240" w:lineRule="auto"/>
              <w:rPr>
                <w:rFonts w:ascii="Times New Roman" w:eastAsia="Times New Roman" w:hAnsi="Times New Roman" w:cs="Times New Roman"/>
                <w:b/>
                <w:sz w:val="24"/>
                <w:szCs w:val="24"/>
                <w:lang w:eastAsia="ru-RU"/>
              </w:rPr>
            </w:pPr>
            <w:r w:rsidRPr="000D5B15">
              <w:rPr>
                <w:rFonts w:ascii="Times New Roman" w:eastAsia="Times New Roman" w:hAnsi="Times New Roman" w:cs="Times New Roman"/>
                <w:b/>
                <w:sz w:val="24"/>
                <w:szCs w:val="24"/>
                <w:lang w:eastAsia="ru-RU"/>
              </w:rPr>
              <w:t>Республика Башкортостан</w:t>
            </w:r>
          </w:p>
        </w:tc>
        <w:tc>
          <w:tcPr>
            <w:tcW w:w="0" w:type="auto"/>
            <w:hideMark/>
          </w:tcPr>
          <w:p w:rsidR="000D5B15" w:rsidRPr="000D5B15" w:rsidRDefault="000D5B15" w:rsidP="000D5B15">
            <w:pPr>
              <w:spacing w:after="0" w:line="240" w:lineRule="auto"/>
              <w:rPr>
                <w:rFonts w:ascii="Times New Roman" w:eastAsia="Times New Roman" w:hAnsi="Times New Roman" w:cs="Times New Roman"/>
                <w:b/>
                <w:sz w:val="24"/>
                <w:szCs w:val="24"/>
                <w:lang w:eastAsia="ru-RU"/>
              </w:rPr>
            </w:pPr>
            <w:r w:rsidRPr="000D5B15">
              <w:rPr>
                <w:rFonts w:ascii="Times New Roman" w:eastAsia="Times New Roman" w:hAnsi="Times New Roman" w:cs="Times New Roman"/>
                <w:b/>
                <w:sz w:val="24"/>
                <w:szCs w:val="24"/>
                <w:lang w:eastAsia="ru-RU"/>
              </w:rPr>
              <w:t>1,078</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Марий Эл</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Мордовия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Татарстан</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Удмуртская Республика</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1,075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Чувашская Республика</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Пермский край</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1,078</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Кировская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1,049</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Нижегородская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1,003</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Оренбургская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1,075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55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Пензенская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Самарская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Саратовская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1,001</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Ульяновская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Курганская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1,075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Свердловская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1,079</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Тюменская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1,081</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Челябинская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1,080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xml:space="preserve">Ханты-Мансийский </w:t>
            </w:r>
            <w:proofErr w:type="spellStart"/>
            <w:r w:rsidRPr="000D5B15">
              <w:rPr>
                <w:rFonts w:ascii="Times New Roman" w:eastAsia="Times New Roman" w:hAnsi="Times New Roman" w:cs="Times New Roman"/>
                <w:sz w:val="24"/>
                <w:szCs w:val="24"/>
                <w:lang w:eastAsia="ru-RU"/>
              </w:rPr>
              <w:t>а.о</w:t>
            </w:r>
            <w:proofErr w:type="spellEnd"/>
            <w:r w:rsidRPr="000D5B15">
              <w:rPr>
                <w:rFonts w:ascii="Times New Roman" w:eastAsia="Times New Roman" w:hAnsi="Times New Roman" w:cs="Times New Roman"/>
                <w:sz w:val="24"/>
                <w:szCs w:val="24"/>
                <w:lang w:eastAsia="ru-RU"/>
              </w:rPr>
              <w:t>. - Югра</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1,589</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xml:space="preserve">Ямало-Ненецкий </w:t>
            </w:r>
            <w:proofErr w:type="spellStart"/>
            <w:r w:rsidRPr="000D5B15">
              <w:rPr>
                <w:rFonts w:ascii="Times New Roman" w:eastAsia="Times New Roman" w:hAnsi="Times New Roman" w:cs="Times New Roman"/>
                <w:sz w:val="24"/>
                <w:szCs w:val="24"/>
                <w:lang w:eastAsia="ru-RU"/>
              </w:rPr>
              <w:t>а.о</w:t>
            </w:r>
            <w:proofErr w:type="spellEnd"/>
            <w:r w:rsidRPr="000D5B15">
              <w:rPr>
                <w:rFonts w:ascii="Times New Roman" w:eastAsia="Times New Roman" w:hAnsi="Times New Roman" w:cs="Times New Roman"/>
                <w:sz w:val="24"/>
                <w:szCs w:val="24"/>
                <w:lang w:eastAsia="ru-RU"/>
              </w:rPr>
              <w:t>.</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2,571</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Алтай</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1,829</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Бурятия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1,361</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Тыва</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1,572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Хакасия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Алтайский край</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1,105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Забайкальский край</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1,268</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Красноярский край</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1,440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Иркутская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1,284</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Кемеровская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1,150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Новосибирская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1,100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Омская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1,075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Томская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1,344</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Республика Саха (Якутия)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3,393</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Камчатский край</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3,415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Приморский край</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1,309</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80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Хабаровский край</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1,507</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81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Амурская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1,393</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82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Магаданская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3,502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83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Сахалинская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1,761</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84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Еврейская автономная область</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1,454</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85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Чукотский автономный округ</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3,750</w:t>
            </w:r>
          </w:p>
        </w:tc>
      </w:tr>
    </w:tbl>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Приложение 7</w:t>
      </w:r>
    </w:p>
    <w:p w:rsidR="000D5B15" w:rsidRPr="000D5B15" w:rsidRDefault="000D5B15" w:rsidP="000D5B15">
      <w:pPr>
        <w:spacing w:after="255" w:line="270" w:lineRule="atLeast"/>
        <w:outlineLvl w:val="2"/>
        <w:rPr>
          <w:rFonts w:ascii="Arial" w:eastAsia="Times New Roman" w:hAnsi="Arial" w:cs="Arial"/>
          <w:b/>
          <w:bCs/>
          <w:color w:val="333333"/>
          <w:sz w:val="26"/>
          <w:szCs w:val="26"/>
          <w:lang w:eastAsia="ru-RU"/>
        </w:rPr>
      </w:pPr>
      <w:r w:rsidRPr="000D5B15">
        <w:rPr>
          <w:rFonts w:ascii="Arial" w:eastAsia="Times New Roman" w:hAnsi="Arial" w:cs="Arial"/>
          <w:b/>
          <w:bCs/>
          <w:color w:val="333333"/>
          <w:sz w:val="26"/>
          <w:szCs w:val="26"/>
          <w:lang w:eastAsia="ru-RU"/>
        </w:rPr>
        <w:t>Рекомендуемые поправочные коэффициенты стоимости обращения с учетом кратности посещений по поводу заболеваний по основным специальностям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4"/>
        <w:gridCol w:w="1572"/>
        <w:gridCol w:w="1755"/>
        <w:gridCol w:w="1982"/>
        <w:gridCol w:w="1732"/>
      </w:tblGrid>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Специальности</w:t>
            </w:r>
          </w:p>
        </w:tc>
        <w:tc>
          <w:tcPr>
            <w:tcW w:w="0" w:type="auto"/>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 xml:space="preserve">Среднее </w:t>
            </w:r>
            <w:r w:rsidRPr="000D5B15">
              <w:rPr>
                <w:rFonts w:ascii="Times New Roman" w:eastAsia="Times New Roman" w:hAnsi="Times New Roman" w:cs="Times New Roman"/>
                <w:b/>
                <w:bCs/>
                <w:sz w:val="24"/>
                <w:szCs w:val="24"/>
                <w:lang w:eastAsia="ru-RU"/>
              </w:rPr>
              <w:lastRenderedPageBreak/>
              <w:t>число посещений по поводу заболеваний в одном обращении</w:t>
            </w:r>
          </w:p>
        </w:tc>
        <w:tc>
          <w:tcPr>
            <w:tcW w:w="0" w:type="auto"/>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lastRenderedPageBreak/>
              <w:t xml:space="preserve">Поправочный </w:t>
            </w:r>
            <w:r w:rsidRPr="000D5B15">
              <w:rPr>
                <w:rFonts w:ascii="Times New Roman" w:eastAsia="Times New Roman" w:hAnsi="Times New Roman" w:cs="Times New Roman"/>
                <w:b/>
                <w:bCs/>
                <w:sz w:val="24"/>
                <w:szCs w:val="24"/>
                <w:lang w:eastAsia="ru-RU"/>
              </w:rPr>
              <w:lastRenderedPageBreak/>
              <w:t>коэффициент кратности посещений в одном обращении</w:t>
            </w:r>
          </w:p>
        </w:tc>
        <w:tc>
          <w:tcPr>
            <w:tcW w:w="0" w:type="auto"/>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lastRenderedPageBreak/>
              <w:t xml:space="preserve">Относительный </w:t>
            </w:r>
            <w:r w:rsidRPr="000D5B15">
              <w:rPr>
                <w:rFonts w:ascii="Times New Roman" w:eastAsia="Times New Roman" w:hAnsi="Times New Roman" w:cs="Times New Roman"/>
                <w:b/>
                <w:bCs/>
                <w:sz w:val="24"/>
                <w:szCs w:val="24"/>
                <w:lang w:eastAsia="ru-RU"/>
              </w:rPr>
              <w:lastRenderedPageBreak/>
              <w:t>коэффициент стоимости посещения с учетом специальности</w:t>
            </w:r>
            <w:hyperlink r:id="rId212" w:anchor="7111" w:history="1">
              <w:r w:rsidRPr="000D5B15">
                <w:rPr>
                  <w:rFonts w:ascii="Times New Roman" w:eastAsia="Times New Roman" w:hAnsi="Times New Roman" w:cs="Times New Roman"/>
                  <w:b/>
                  <w:bCs/>
                  <w:color w:val="808080"/>
                  <w:sz w:val="24"/>
                  <w:szCs w:val="24"/>
                  <w:bdr w:val="none" w:sz="0" w:space="0" w:color="auto" w:frame="1"/>
                  <w:lang w:eastAsia="ru-RU"/>
                </w:rPr>
                <w:t>*</w:t>
              </w:r>
            </w:hyperlink>
          </w:p>
        </w:tc>
        <w:tc>
          <w:tcPr>
            <w:tcW w:w="0" w:type="auto"/>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lastRenderedPageBreak/>
              <w:t xml:space="preserve">Поправочный </w:t>
            </w:r>
            <w:r w:rsidRPr="000D5B15">
              <w:rPr>
                <w:rFonts w:ascii="Times New Roman" w:eastAsia="Times New Roman" w:hAnsi="Times New Roman" w:cs="Times New Roman"/>
                <w:b/>
                <w:bCs/>
                <w:sz w:val="24"/>
                <w:szCs w:val="24"/>
                <w:lang w:eastAsia="ru-RU"/>
              </w:rPr>
              <w:lastRenderedPageBreak/>
              <w:t>коэффициент стоимости обращения (гр. 3 х гр.4)</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Кардиология и ревматология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0,9740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1,04</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Педиатрия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0,97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1,2900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Терапия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0,95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0,8554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0,81</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Эндокринология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0,86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1,7598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Аллергология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0,90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1,6206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1,45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Неврология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1,0148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1,02</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Инфекционные болезни</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0,82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1,2842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0,9113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0,94</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Урология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0,90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0,7374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0,66</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Акушерство-гинекология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1,1941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Оториноларингология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1,41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0,7102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Офтальмология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0,6088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0,79</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Дерматология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0,7348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1,06</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Венерология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0,93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0,8962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0,83</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ИТОГО:</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1,00</w:t>
            </w:r>
          </w:p>
        </w:tc>
      </w:tr>
    </w:tbl>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При планировании объема медицинской помощи, оказываемой в амбулаторных условиях по профилю "гериатрия", учитываются посещения врача-гериатра, в том числе для проведения комплексной оценки в соответствии с нормативными правовыми и иными актами Минздрава России. Оплата этих посещений осуществляется в соответствии с тарифным соглашением и Методическими рекомендациями.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______________________________</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размер относительного коэффициента стоимости посещения по поводу заболевания применим и для посещения с профилактической целью.</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Приложение 8</w:t>
      </w:r>
    </w:p>
    <w:p w:rsidR="000D5B15" w:rsidRPr="000D5B15" w:rsidRDefault="000D5B15" w:rsidP="000D5B15">
      <w:pPr>
        <w:spacing w:after="255" w:line="270" w:lineRule="atLeast"/>
        <w:outlineLvl w:val="2"/>
        <w:rPr>
          <w:rFonts w:ascii="Arial" w:eastAsia="Times New Roman" w:hAnsi="Arial" w:cs="Arial"/>
          <w:b/>
          <w:bCs/>
          <w:color w:val="333333"/>
          <w:sz w:val="26"/>
          <w:szCs w:val="26"/>
          <w:lang w:eastAsia="ru-RU"/>
        </w:rPr>
      </w:pPr>
      <w:r w:rsidRPr="000D5B15">
        <w:rPr>
          <w:rFonts w:ascii="Arial" w:eastAsia="Times New Roman" w:hAnsi="Arial" w:cs="Arial"/>
          <w:b/>
          <w:bCs/>
          <w:color w:val="333333"/>
          <w:sz w:val="26"/>
          <w:szCs w:val="26"/>
          <w:lang w:eastAsia="ru-RU"/>
        </w:rPr>
        <w:t>Объем медицинской помощи в амбулаторных условиях, оказываемой с профилактическими и иными целями, на 1 жителя/застрахованное лицо на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5"/>
        <w:gridCol w:w="5353"/>
        <w:gridCol w:w="2152"/>
        <w:gridCol w:w="1095"/>
      </w:tblGrid>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N</w:t>
            </w:r>
            <w:r w:rsidRPr="000D5B15">
              <w:rPr>
                <w:rFonts w:ascii="Times New Roman" w:eastAsia="Times New Roman" w:hAnsi="Times New Roman" w:cs="Times New Roman"/>
                <w:b/>
                <w:bCs/>
                <w:sz w:val="24"/>
                <w:szCs w:val="24"/>
                <w:lang w:eastAsia="ru-RU"/>
              </w:rPr>
              <w:br/>
              <w:t>строки</w:t>
            </w:r>
          </w:p>
        </w:tc>
        <w:tc>
          <w:tcPr>
            <w:tcW w:w="0" w:type="auto"/>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Показатель (на 1 жителя/застрахованное лицо)</w:t>
            </w:r>
          </w:p>
        </w:tc>
        <w:tc>
          <w:tcPr>
            <w:tcW w:w="0" w:type="auto"/>
            <w:gridSpan w:val="2"/>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Источник финансового обеспечения</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Территориальный норматив посещений с профилактическими и иными целями, всего (сумма </w:t>
            </w:r>
            <w:hyperlink r:id="rId213" w:anchor="8002" w:history="1">
              <w:r w:rsidRPr="000D5B15">
                <w:rPr>
                  <w:rFonts w:ascii="Times New Roman" w:eastAsia="Times New Roman" w:hAnsi="Times New Roman" w:cs="Times New Roman"/>
                  <w:color w:val="808080"/>
                  <w:sz w:val="24"/>
                  <w:szCs w:val="24"/>
                  <w:bdr w:val="none" w:sz="0" w:space="0" w:color="auto" w:frame="1"/>
                  <w:lang w:eastAsia="ru-RU"/>
                </w:rPr>
                <w:t>строк 2</w:t>
              </w:r>
            </w:hyperlink>
            <w:r w:rsidRPr="000D5B15">
              <w:rPr>
                <w:rFonts w:ascii="Times New Roman" w:eastAsia="Times New Roman" w:hAnsi="Times New Roman" w:cs="Times New Roman"/>
                <w:sz w:val="24"/>
                <w:szCs w:val="24"/>
                <w:lang w:eastAsia="ru-RU"/>
              </w:rPr>
              <w:t>+</w:t>
            </w:r>
            <w:hyperlink r:id="rId214" w:anchor="8009" w:history="1">
              <w:r w:rsidRPr="000D5B15">
                <w:rPr>
                  <w:rFonts w:ascii="Times New Roman" w:eastAsia="Times New Roman" w:hAnsi="Times New Roman" w:cs="Times New Roman"/>
                  <w:color w:val="808080"/>
                  <w:sz w:val="24"/>
                  <w:szCs w:val="24"/>
                  <w:bdr w:val="none" w:sz="0" w:space="0" w:color="auto" w:frame="1"/>
                  <w:lang w:eastAsia="ru-RU"/>
                </w:rPr>
                <w:t>9</w:t>
              </w:r>
            </w:hyperlink>
            <w:r w:rsidRPr="000D5B15">
              <w:rPr>
                <w:rFonts w:ascii="Times New Roman" w:eastAsia="Times New Roman" w:hAnsi="Times New Roman" w:cs="Times New Roman"/>
                <w:sz w:val="24"/>
                <w:szCs w:val="24"/>
                <w:lang w:eastAsia="ru-RU"/>
              </w:rPr>
              <w:t>), в том числе:</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Бюджетные ассигнования бюджета субъекта РФ</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Средства ОМС</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I. Объем посещений с профилактическими целями (сумма </w:t>
            </w:r>
            <w:hyperlink r:id="rId215" w:anchor="8003" w:history="1">
              <w:r w:rsidRPr="000D5B15">
                <w:rPr>
                  <w:rFonts w:ascii="Times New Roman" w:eastAsia="Times New Roman" w:hAnsi="Times New Roman" w:cs="Times New Roman"/>
                  <w:color w:val="808080"/>
                  <w:sz w:val="24"/>
                  <w:szCs w:val="24"/>
                  <w:bdr w:val="none" w:sz="0" w:space="0" w:color="auto" w:frame="1"/>
                  <w:lang w:eastAsia="ru-RU"/>
                </w:rPr>
                <w:t>строк 3</w:t>
              </w:r>
            </w:hyperlink>
            <w:r w:rsidRPr="000D5B15">
              <w:rPr>
                <w:rFonts w:ascii="Times New Roman" w:eastAsia="Times New Roman" w:hAnsi="Times New Roman" w:cs="Times New Roman"/>
                <w:sz w:val="24"/>
                <w:szCs w:val="24"/>
                <w:lang w:eastAsia="ru-RU"/>
              </w:rPr>
              <w:t>+</w:t>
            </w:r>
            <w:hyperlink r:id="rId216" w:anchor="8006" w:history="1">
              <w:r w:rsidRPr="000D5B15">
                <w:rPr>
                  <w:rFonts w:ascii="Times New Roman" w:eastAsia="Times New Roman" w:hAnsi="Times New Roman" w:cs="Times New Roman"/>
                  <w:color w:val="808080"/>
                  <w:sz w:val="24"/>
                  <w:szCs w:val="24"/>
                  <w:bdr w:val="none" w:sz="0" w:space="0" w:color="auto" w:frame="1"/>
                  <w:lang w:eastAsia="ru-RU"/>
                </w:rPr>
                <w:t>6</w:t>
              </w:r>
            </w:hyperlink>
            <w:r w:rsidRPr="000D5B15">
              <w:rPr>
                <w:rFonts w:ascii="Times New Roman" w:eastAsia="Times New Roman" w:hAnsi="Times New Roman" w:cs="Times New Roman"/>
                <w:sz w:val="24"/>
                <w:szCs w:val="24"/>
                <w:lang w:eastAsia="ru-RU"/>
              </w:rPr>
              <w:t>+</w:t>
            </w:r>
            <w:hyperlink r:id="rId217" w:anchor="8007" w:history="1">
              <w:r w:rsidRPr="000D5B15">
                <w:rPr>
                  <w:rFonts w:ascii="Times New Roman" w:eastAsia="Times New Roman" w:hAnsi="Times New Roman" w:cs="Times New Roman"/>
                  <w:color w:val="808080"/>
                  <w:sz w:val="24"/>
                  <w:szCs w:val="24"/>
                  <w:bdr w:val="none" w:sz="0" w:space="0" w:color="auto" w:frame="1"/>
                  <w:lang w:eastAsia="ru-RU"/>
                </w:rPr>
                <w:t>7</w:t>
              </w:r>
            </w:hyperlink>
            <w:r w:rsidRPr="000D5B15">
              <w:rPr>
                <w:rFonts w:ascii="Times New Roman" w:eastAsia="Times New Roman" w:hAnsi="Times New Roman" w:cs="Times New Roman"/>
                <w:sz w:val="24"/>
                <w:szCs w:val="24"/>
                <w:lang w:eastAsia="ru-RU"/>
              </w:rPr>
              <w:t>+</w:t>
            </w:r>
            <w:hyperlink r:id="rId218" w:anchor="8008" w:history="1">
              <w:r w:rsidRPr="000D5B15">
                <w:rPr>
                  <w:rFonts w:ascii="Times New Roman" w:eastAsia="Times New Roman" w:hAnsi="Times New Roman" w:cs="Times New Roman"/>
                  <w:color w:val="808080"/>
                  <w:sz w:val="24"/>
                  <w:szCs w:val="24"/>
                  <w:bdr w:val="none" w:sz="0" w:space="0" w:color="auto" w:frame="1"/>
                  <w:lang w:eastAsia="ru-RU"/>
                </w:rPr>
                <w:t>8</w:t>
              </w:r>
            </w:hyperlink>
            <w:r w:rsidRPr="000D5B15">
              <w:rPr>
                <w:rFonts w:ascii="Times New Roman" w:eastAsia="Times New Roman" w:hAnsi="Times New Roman" w:cs="Times New Roman"/>
                <w:sz w:val="24"/>
                <w:szCs w:val="24"/>
                <w:lang w:eastAsia="ru-RU"/>
              </w:rPr>
              <w:t>), в том числе:</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xml:space="preserve">1) норматив объема для проведения профилактических медицинских осмотров, в том </w:t>
            </w:r>
            <w:r w:rsidRPr="000D5B15">
              <w:rPr>
                <w:rFonts w:ascii="Times New Roman" w:eastAsia="Times New Roman" w:hAnsi="Times New Roman" w:cs="Times New Roman"/>
                <w:sz w:val="24"/>
                <w:szCs w:val="24"/>
                <w:lang w:eastAsia="ru-RU"/>
              </w:rPr>
              <w:lastRenderedPageBreak/>
              <w:t>числе в рамках диспансеризации, всего (сумма </w:t>
            </w:r>
            <w:hyperlink r:id="rId219" w:anchor="8004" w:history="1">
              <w:r w:rsidRPr="000D5B15">
                <w:rPr>
                  <w:rFonts w:ascii="Times New Roman" w:eastAsia="Times New Roman" w:hAnsi="Times New Roman" w:cs="Times New Roman"/>
                  <w:color w:val="808080"/>
                  <w:sz w:val="24"/>
                  <w:szCs w:val="24"/>
                  <w:bdr w:val="none" w:sz="0" w:space="0" w:color="auto" w:frame="1"/>
                  <w:lang w:eastAsia="ru-RU"/>
                </w:rPr>
                <w:t>строк 4</w:t>
              </w:r>
            </w:hyperlink>
            <w:r w:rsidRPr="000D5B15">
              <w:rPr>
                <w:rFonts w:ascii="Times New Roman" w:eastAsia="Times New Roman" w:hAnsi="Times New Roman" w:cs="Times New Roman"/>
                <w:sz w:val="24"/>
                <w:szCs w:val="24"/>
                <w:lang w:eastAsia="ru-RU"/>
              </w:rPr>
              <w:t>+</w:t>
            </w:r>
            <w:hyperlink r:id="rId220" w:anchor="8005" w:history="1">
              <w:r w:rsidRPr="000D5B15">
                <w:rPr>
                  <w:rFonts w:ascii="Times New Roman" w:eastAsia="Times New Roman" w:hAnsi="Times New Roman" w:cs="Times New Roman"/>
                  <w:color w:val="808080"/>
                  <w:sz w:val="24"/>
                  <w:szCs w:val="24"/>
                  <w:bdr w:val="none" w:sz="0" w:space="0" w:color="auto" w:frame="1"/>
                  <w:lang w:eastAsia="ru-RU"/>
                </w:rPr>
                <w:t>5</w:t>
              </w:r>
            </w:hyperlink>
            <w:r w:rsidRPr="000D5B15">
              <w:rPr>
                <w:rFonts w:ascii="Times New Roman" w:eastAsia="Times New Roman" w:hAnsi="Times New Roman" w:cs="Times New Roman"/>
                <w:sz w:val="24"/>
                <w:szCs w:val="24"/>
                <w:lang w:eastAsia="ru-RU"/>
              </w:rPr>
              <w:t>), том числе:</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а)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б) норматив объема для проведения профилактических медицинских осмотров в рамках диспансеризации (1-ый этап)</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 объем посещений для проведения диспансеризации определенных групп населения (2-й этап)</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 объем посещений для проведения диспансерного наблюдения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 объем посещений центров здоровья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II. Объем посещений с иными целями (сумма </w:t>
            </w:r>
            <w:hyperlink r:id="rId221" w:anchor="8010" w:history="1">
              <w:r w:rsidRPr="000D5B15">
                <w:rPr>
                  <w:rFonts w:ascii="Times New Roman" w:eastAsia="Times New Roman" w:hAnsi="Times New Roman" w:cs="Times New Roman"/>
                  <w:color w:val="808080"/>
                  <w:sz w:val="24"/>
                  <w:szCs w:val="24"/>
                  <w:bdr w:val="none" w:sz="0" w:space="0" w:color="auto" w:frame="1"/>
                  <w:lang w:eastAsia="ru-RU"/>
                </w:rPr>
                <w:t>строк 10</w:t>
              </w:r>
            </w:hyperlink>
            <w:r w:rsidRPr="000D5B15">
              <w:rPr>
                <w:rFonts w:ascii="Times New Roman" w:eastAsia="Times New Roman" w:hAnsi="Times New Roman" w:cs="Times New Roman"/>
                <w:sz w:val="24"/>
                <w:szCs w:val="24"/>
                <w:lang w:eastAsia="ru-RU"/>
              </w:rPr>
              <w:t>+</w:t>
            </w:r>
            <w:hyperlink r:id="rId222" w:anchor="8011" w:history="1">
              <w:r w:rsidRPr="000D5B15">
                <w:rPr>
                  <w:rFonts w:ascii="Times New Roman" w:eastAsia="Times New Roman" w:hAnsi="Times New Roman" w:cs="Times New Roman"/>
                  <w:color w:val="808080"/>
                  <w:sz w:val="24"/>
                  <w:szCs w:val="24"/>
                  <w:bdr w:val="none" w:sz="0" w:space="0" w:color="auto" w:frame="1"/>
                  <w:lang w:eastAsia="ru-RU"/>
                </w:rPr>
                <w:t>11</w:t>
              </w:r>
            </w:hyperlink>
            <w:r w:rsidRPr="000D5B15">
              <w:rPr>
                <w:rFonts w:ascii="Times New Roman" w:eastAsia="Times New Roman" w:hAnsi="Times New Roman" w:cs="Times New Roman"/>
                <w:sz w:val="24"/>
                <w:szCs w:val="24"/>
                <w:lang w:eastAsia="ru-RU"/>
              </w:rPr>
              <w:t>+</w:t>
            </w:r>
            <w:hyperlink r:id="rId223" w:anchor="8012" w:history="1">
              <w:r w:rsidRPr="000D5B15">
                <w:rPr>
                  <w:rFonts w:ascii="Times New Roman" w:eastAsia="Times New Roman" w:hAnsi="Times New Roman" w:cs="Times New Roman"/>
                  <w:color w:val="808080"/>
                  <w:sz w:val="24"/>
                  <w:szCs w:val="24"/>
                  <w:bdr w:val="none" w:sz="0" w:space="0" w:color="auto" w:frame="1"/>
                  <w:lang w:eastAsia="ru-RU"/>
                </w:rPr>
                <w:t>12</w:t>
              </w:r>
            </w:hyperlink>
            <w:r w:rsidRPr="000D5B15">
              <w:rPr>
                <w:rFonts w:ascii="Times New Roman" w:eastAsia="Times New Roman" w:hAnsi="Times New Roman" w:cs="Times New Roman"/>
                <w:sz w:val="24"/>
                <w:szCs w:val="24"/>
                <w:lang w:eastAsia="ru-RU"/>
              </w:rPr>
              <w:t>+</w:t>
            </w:r>
            <w:hyperlink r:id="rId224" w:anchor="8013" w:history="1">
              <w:r w:rsidRPr="000D5B15">
                <w:rPr>
                  <w:rFonts w:ascii="Times New Roman" w:eastAsia="Times New Roman" w:hAnsi="Times New Roman" w:cs="Times New Roman"/>
                  <w:color w:val="808080"/>
                  <w:sz w:val="24"/>
                  <w:szCs w:val="24"/>
                  <w:bdr w:val="none" w:sz="0" w:space="0" w:color="auto" w:frame="1"/>
                  <w:lang w:eastAsia="ru-RU"/>
                </w:rPr>
                <w:t>13</w:t>
              </w:r>
            </w:hyperlink>
            <w:r w:rsidRPr="000D5B15">
              <w:rPr>
                <w:rFonts w:ascii="Times New Roman" w:eastAsia="Times New Roman" w:hAnsi="Times New Roman" w:cs="Times New Roman"/>
                <w:sz w:val="24"/>
                <w:szCs w:val="24"/>
                <w:lang w:eastAsia="ru-RU"/>
              </w:rPr>
              <w:t>+</w:t>
            </w:r>
            <w:hyperlink r:id="rId225" w:anchor="8014" w:history="1">
              <w:r w:rsidRPr="000D5B15">
                <w:rPr>
                  <w:rFonts w:ascii="Times New Roman" w:eastAsia="Times New Roman" w:hAnsi="Times New Roman" w:cs="Times New Roman"/>
                  <w:color w:val="808080"/>
                  <w:sz w:val="24"/>
                  <w:szCs w:val="24"/>
                  <w:bdr w:val="none" w:sz="0" w:space="0" w:color="auto" w:frame="1"/>
                  <w:lang w:eastAsia="ru-RU"/>
                </w:rPr>
                <w:t>14</w:t>
              </w:r>
            </w:hyperlink>
            <w:r w:rsidRPr="000D5B15">
              <w:rPr>
                <w:rFonts w:ascii="Times New Roman" w:eastAsia="Times New Roman" w:hAnsi="Times New Roman" w:cs="Times New Roman"/>
                <w:sz w:val="24"/>
                <w:szCs w:val="24"/>
                <w:lang w:eastAsia="ru-RU"/>
              </w:rPr>
              <w:t>), в том числе:</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 объем разовых посещений связи с заболеванием</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 объем посещений по медицинской реабилитации</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 объем посещений в связи с оказанием паллиативной медицинской помощи</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 объем посещений медицинских работников, имеющих среднее медицинское образование, ведущих самостоятельный прием</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 объем посещений с другими целями (патронаж, выдача справок и иных медицинских документов и др.)</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w:t>
            </w:r>
          </w:p>
        </w:tc>
      </w:tr>
    </w:tbl>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Приложение 9</w:t>
      </w:r>
    </w:p>
    <w:p w:rsidR="000D5B15" w:rsidRPr="000D5B15" w:rsidRDefault="000D5B15" w:rsidP="000D5B15">
      <w:pPr>
        <w:spacing w:after="255" w:line="270" w:lineRule="atLeast"/>
        <w:outlineLvl w:val="2"/>
        <w:rPr>
          <w:rFonts w:ascii="Arial" w:eastAsia="Times New Roman" w:hAnsi="Arial" w:cs="Arial"/>
          <w:b/>
          <w:bCs/>
          <w:color w:val="333333"/>
          <w:sz w:val="26"/>
          <w:szCs w:val="26"/>
          <w:lang w:eastAsia="ru-RU"/>
        </w:rPr>
      </w:pPr>
      <w:r w:rsidRPr="000D5B15">
        <w:rPr>
          <w:rFonts w:ascii="Arial" w:eastAsia="Times New Roman" w:hAnsi="Arial" w:cs="Arial"/>
          <w:b/>
          <w:bCs/>
          <w:color w:val="333333"/>
          <w:sz w:val="26"/>
          <w:szCs w:val="26"/>
          <w:lang w:eastAsia="ru-RU"/>
        </w:rPr>
        <w:t>1. Методика планирования ресурсов при оказании медицинской помощи в рамках территориальной программы</w:t>
      </w:r>
    </w:p>
    <w:p w:rsidR="000D5B15" w:rsidRPr="000D5B15" w:rsidRDefault="000D5B15" w:rsidP="000D5B15">
      <w:pPr>
        <w:spacing w:after="255" w:line="270" w:lineRule="atLeast"/>
        <w:outlineLvl w:val="2"/>
        <w:rPr>
          <w:rFonts w:ascii="Arial" w:eastAsia="Times New Roman" w:hAnsi="Arial" w:cs="Arial"/>
          <w:b/>
          <w:bCs/>
          <w:color w:val="333333"/>
          <w:sz w:val="26"/>
          <w:szCs w:val="26"/>
          <w:lang w:eastAsia="ru-RU"/>
        </w:rPr>
      </w:pPr>
      <w:r w:rsidRPr="000D5B15">
        <w:rPr>
          <w:rFonts w:ascii="Arial" w:eastAsia="Times New Roman" w:hAnsi="Arial" w:cs="Arial"/>
          <w:b/>
          <w:bCs/>
          <w:color w:val="333333"/>
          <w:sz w:val="26"/>
          <w:szCs w:val="26"/>
          <w:lang w:eastAsia="ru-RU"/>
        </w:rPr>
        <w:t>1. Медицинская помощь в стационарных условиях</w:t>
      </w:r>
    </w:p>
    <w:p w:rsidR="000D5B15" w:rsidRPr="000D5B15" w:rsidRDefault="000D5B15" w:rsidP="000D5B15">
      <w:pPr>
        <w:spacing w:after="255" w:line="270" w:lineRule="atLeast"/>
        <w:outlineLvl w:val="2"/>
        <w:rPr>
          <w:rFonts w:ascii="Arial" w:eastAsia="Times New Roman" w:hAnsi="Arial" w:cs="Arial"/>
          <w:b/>
          <w:bCs/>
          <w:color w:val="333333"/>
          <w:sz w:val="26"/>
          <w:szCs w:val="26"/>
          <w:lang w:eastAsia="ru-RU"/>
        </w:rPr>
      </w:pPr>
      <w:r w:rsidRPr="000D5B15">
        <w:rPr>
          <w:rFonts w:ascii="Arial" w:eastAsia="Times New Roman" w:hAnsi="Arial" w:cs="Arial"/>
          <w:b/>
          <w:bCs/>
          <w:color w:val="333333"/>
          <w:sz w:val="26"/>
          <w:szCs w:val="26"/>
          <w:lang w:eastAsia="ru-RU"/>
        </w:rPr>
        <w:t>1.1. Определение абсолютного количества коек (К</w:t>
      </w:r>
      <w:proofErr w:type="gramStart"/>
      <w:r w:rsidRPr="000D5B15">
        <w:rPr>
          <w:rFonts w:ascii="Arial" w:eastAsia="Times New Roman" w:hAnsi="Arial" w:cs="Arial"/>
          <w:b/>
          <w:bCs/>
          <w:color w:val="333333"/>
          <w:sz w:val="26"/>
          <w:szCs w:val="26"/>
          <w:lang w:eastAsia="ru-RU"/>
        </w:rPr>
        <w:t>):</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noProof/>
          <w:color w:val="000000"/>
          <w:sz w:val="21"/>
          <w:szCs w:val="21"/>
          <w:lang w:eastAsia="ru-RU"/>
        </w:rPr>
        <w:drawing>
          <wp:inline distT="0" distB="0" distL="0" distR="0" wp14:anchorId="08AA1036" wp14:editId="7F3C8C07">
            <wp:extent cx="743585" cy="436880"/>
            <wp:effectExtent l="0" t="0" r="0" b="1270"/>
            <wp:docPr id="1" name="Рисунок 1" descr="http://www.garant.ru/files/2/6/1238362/pict67-72044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ru/files/2/6/1238362/pict67-72044032.png"/>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743585" cy="436880"/>
                    </a:xfrm>
                    <a:prstGeom prst="rect">
                      <a:avLst/>
                    </a:prstGeom>
                    <a:noFill/>
                    <a:ln>
                      <a:noFill/>
                    </a:ln>
                  </pic:spPr>
                </pic:pic>
              </a:graphicData>
            </a:graphic>
          </wp:inline>
        </w:drawing>
      </w:r>
      <w:r w:rsidRPr="000D5B15">
        <w:rPr>
          <w:rFonts w:ascii="Arial" w:eastAsia="Times New Roman" w:hAnsi="Arial" w:cs="Arial"/>
          <w:color w:val="000000"/>
          <w:sz w:val="21"/>
          <w:szCs w:val="21"/>
          <w:lang w:eastAsia="ru-RU"/>
        </w:rPr>
        <w:t> , где:</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noProof/>
          <w:color w:val="000000"/>
          <w:sz w:val="21"/>
          <w:szCs w:val="21"/>
          <w:lang w:eastAsia="ru-RU"/>
        </w:rPr>
        <w:drawing>
          <wp:inline distT="0" distB="0" distL="0" distR="0" wp14:anchorId="50D4F362" wp14:editId="1489E6C6">
            <wp:extent cx="266065" cy="211455"/>
            <wp:effectExtent l="0" t="0" r="635" b="0"/>
            <wp:docPr id="2" name="Рисунок 2" descr="http://www.garant.ru/files/2/6/1238362/pict68-72044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ant.ru/files/2/6/1238362/pict68-72044032.png"/>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66065" cy="211455"/>
                    </a:xfrm>
                    <a:prstGeom prst="rect">
                      <a:avLst/>
                    </a:prstGeom>
                    <a:noFill/>
                    <a:ln>
                      <a:noFill/>
                    </a:ln>
                  </pic:spPr>
                </pic:pic>
              </a:graphicData>
            </a:graphic>
          </wp:inline>
        </w:drawing>
      </w:r>
      <w:r w:rsidRPr="000D5B15">
        <w:rPr>
          <w:rFonts w:ascii="Arial" w:eastAsia="Times New Roman" w:hAnsi="Arial" w:cs="Arial"/>
          <w:color w:val="000000"/>
          <w:sz w:val="21"/>
          <w:szCs w:val="21"/>
          <w:lang w:eastAsia="ru-RU"/>
        </w:rPr>
        <w:t> - число койко-дней на 1000 жителей (утвержденный норматив по территориальной программе государственных гарантий, равен произведению уровня госпитализации на 1000 жителей на средние сроки лечения 1-го больного в стационаре);</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Н - численность населения;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Д - среднегодовая занятость койки.</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С помощью данной методики можно определить абсолютное количество коек, необходимое для реализации территориальной программы в целом, так и по профилям отделений больничных учреждений.</w:t>
      </w:r>
    </w:p>
    <w:p w:rsidR="000D5B15" w:rsidRPr="000D5B15" w:rsidRDefault="000D5B15" w:rsidP="000D5B15">
      <w:pPr>
        <w:spacing w:after="255" w:line="270" w:lineRule="atLeast"/>
        <w:outlineLvl w:val="2"/>
        <w:rPr>
          <w:rFonts w:ascii="Arial" w:eastAsia="Times New Roman" w:hAnsi="Arial" w:cs="Arial"/>
          <w:b/>
          <w:bCs/>
          <w:color w:val="333333"/>
          <w:sz w:val="26"/>
          <w:szCs w:val="26"/>
          <w:lang w:eastAsia="ru-RU"/>
        </w:rPr>
      </w:pPr>
      <w:r w:rsidRPr="000D5B15">
        <w:rPr>
          <w:rFonts w:ascii="Arial" w:eastAsia="Times New Roman" w:hAnsi="Arial" w:cs="Arial"/>
          <w:b/>
          <w:bCs/>
          <w:color w:val="333333"/>
          <w:sz w:val="26"/>
          <w:szCs w:val="26"/>
          <w:lang w:eastAsia="ru-RU"/>
        </w:rPr>
        <w:t>1.2. Определение фактической среднегодовой занятости койки (Д):</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lastRenderedPageBreak/>
        <w:t>Д = 365 дней в году - </w:t>
      </w:r>
      <w:r w:rsidRPr="000D5B15">
        <w:rPr>
          <w:rFonts w:ascii="Arial" w:eastAsia="Times New Roman" w:hAnsi="Arial" w:cs="Arial"/>
          <w:noProof/>
          <w:color w:val="000000"/>
          <w:sz w:val="21"/>
          <w:szCs w:val="21"/>
          <w:lang w:eastAsia="ru-RU"/>
        </w:rPr>
        <w:drawing>
          <wp:inline distT="0" distB="0" distL="0" distR="0" wp14:anchorId="0966EA30" wp14:editId="4C32E604">
            <wp:extent cx="546100" cy="191135"/>
            <wp:effectExtent l="0" t="0" r="6350" b="0"/>
            <wp:docPr id="3" name="Рисунок 3" descr="http://www.garant.ru/files/2/6/1238362/pict69-72044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rant.ru/files/2/6/1238362/pict69-72044032.png"/>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546100" cy="191135"/>
                    </a:xfrm>
                    <a:prstGeom prst="rect">
                      <a:avLst/>
                    </a:prstGeom>
                    <a:noFill/>
                    <a:ln>
                      <a:noFill/>
                    </a:ln>
                  </pic:spPr>
                </pic:pic>
              </a:graphicData>
            </a:graphic>
          </wp:inline>
        </w:drawing>
      </w:r>
      <w:proofErr w:type="gramStart"/>
      <w:r w:rsidRPr="000D5B15">
        <w:rPr>
          <w:rFonts w:ascii="Arial" w:eastAsia="Times New Roman" w:hAnsi="Arial" w:cs="Arial"/>
          <w:color w:val="000000"/>
          <w:sz w:val="21"/>
          <w:szCs w:val="21"/>
          <w:lang w:eastAsia="ru-RU"/>
        </w:rPr>
        <w:t> ,</w:t>
      </w:r>
      <w:proofErr w:type="gramEnd"/>
      <w:r w:rsidRPr="000D5B15">
        <w:rPr>
          <w:rFonts w:ascii="Arial" w:eastAsia="Times New Roman" w:hAnsi="Arial" w:cs="Arial"/>
          <w:color w:val="000000"/>
          <w:sz w:val="21"/>
          <w:szCs w:val="21"/>
          <w:lang w:eastAsia="ru-RU"/>
        </w:rPr>
        <w:t xml:space="preserve"> где:</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noProof/>
          <w:color w:val="000000"/>
          <w:sz w:val="21"/>
          <w:szCs w:val="21"/>
          <w:lang w:eastAsia="ru-RU"/>
        </w:rPr>
        <w:drawing>
          <wp:inline distT="0" distB="0" distL="0" distR="0" wp14:anchorId="57AEF23B" wp14:editId="6D8FA5E9">
            <wp:extent cx="81915" cy="170815"/>
            <wp:effectExtent l="0" t="0" r="0" b="635"/>
            <wp:docPr id="4" name="Рисунок 4" descr="http://www.garant.ru/files/2/6/1238362/pict70-72044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rant.ru/files/2/6/1238362/pict70-72044032.png"/>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81915" cy="170815"/>
                    </a:xfrm>
                    <a:prstGeom prst="rect">
                      <a:avLst/>
                    </a:prstGeom>
                    <a:noFill/>
                    <a:ln>
                      <a:noFill/>
                    </a:ln>
                  </pic:spPr>
                </pic:pic>
              </a:graphicData>
            </a:graphic>
          </wp:inline>
        </w:drawing>
      </w:r>
      <w:r w:rsidRPr="000D5B15">
        <w:rPr>
          <w:rFonts w:ascii="Arial" w:eastAsia="Times New Roman" w:hAnsi="Arial" w:cs="Arial"/>
          <w:color w:val="000000"/>
          <w:sz w:val="21"/>
          <w:szCs w:val="21"/>
          <w:lang w:eastAsia="ru-RU"/>
        </w:rPr>
        <w:t> - среднее время простоя койки на ремонт (примерно 10-15 дней в году), для расчета этого показателя необходимо общее число койко-дней закрытия на ремонт разделить на среднегодовое число развернутых коек;</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noProof/>
          <w:color w:val="000000"/>
          <w:sz w:val="21"/>
          <w:szCs w:val="21"/>
          <w:lang w:eastAsia="ru-RU"/>
        </w:rPr>
        <w:drawing>
          <wp:inline distT="0" distB="0" distL="0" distR="0" wp14:anchorId="3ADCCBBD" wp14:editId="4380E14F">
            <wp:extent cx="95250" cy="170815"/>
            <wp:effectExtent l="0" t="0" r="0" b="635"/>
            <wp:docPr id="5" name="Рисунок 5" descr="http://www.garant.ru/files/2/6/1238362/pict71-72044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arant.ru/files/2/6/1238362/pict71-72044032.png"/>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95250" cy="170815"/>
                    </a:xfrm>
                    <a:prstGeom prst="rect">
                      <a:avLst/>
                    </a:prstGeom>
                    <a:noFill/>
                    <a:ln>
                      <a:noFill/>
                    </a:ln>
                  </pic:spPr>
                </pic:pic>
              </a:graphicData>
            </a:graphic>
          </wp:inline>
        </w:drawing>
      </w:r>
      <w:r w:rsidRPr="000D5B15">
        <w:rPr>
          <w:rFonts w:ascii="Arial" w:eastAsia="Times New Roman" w:hAnsi="Arial" w:cs="Arial"/>
          <w:color w:val="000000"/>
          <w:sz w:val="21"/>
          <w:szCs w:val="21"/>
          <w:lang w:eastAsia="ru-RU"/>
        </w:rPr>
        <w:t> - простой койки в связи с оборотом койки, т.е. время необходимое на санацию койки после выписки и приема больного и время ожидания госпитализации (1,0 для всех профилей; кроме: фтизиатрических - 3; акушерских, - 2,5-3; инфекционных - 3; коек для абортов - 0,5 и т.п.);</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F - плановый оборот койки (число пролеченных больных на одной койке за год).</w:t>
      </w:r>
    </w:p>
    <w:p w:rsidR="000D5B15" w:rsidRPr="000D5B15" w:rsidRDefault="000D5B15" w:rsidP="000D5B15">
      <w:pPr>
        <w:spacing w:after="255" w:line="270" w:lineRule="atLeast"/>
        <w:outlineLvl w:val="2"/>
        <w:rPr>
          <w:rFonts w:ascii="Arial" w:eastAsia="Times New Roman" w:hAnsi="Arial" w:cs="Arial"/>
          <w:b/>
          <w:bCs/>
          <w:color w:val="333333"/>
          <w:sz w:val="26"/>
          <w:szCs w:val="26"/>
          <w:lang w:eastAsia="ru-RU"/>
        </w:rPr>
      </w:pPr>
      <w:r w:rsidRPr="000D5B15">
        <w:rPr>
          <w:rFonts w:ascii="Arial" w:eastAsia="Times New Roman" w:hAnsi="Arial" w:cs="Arial"/>
          <w:b/>
          <w:bCs/>
          <w:color w:val="333333"/>
          <w:sz w:val="26"/>
          <w:szCs w:val="26"/>
          <w:lang w:eastAsia="ru-RU"/>
        </w:rPr>
        <w:t>1.3. Определение планового оборота койки (F):</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noProof/>
          <w:color w:val="000000"/>
          <w:sz w:val="21"/>
          <w:szCs w:val="21"/>
          <w:lang w:eastAsia="ru-RU"/>
        </w:rPr>
        <w:drawing>
          <wp:inline distT="0" distB="0" distL="0" distR="0" wp14:anchorId="425070C3" wp14:editId="2302B33F">
            <wp:extent cx="655320" cy="409575"/>
            <wp:effectExtent l="0" t="0" r="0" b="9525"/>
            <wp:docPr id="6" name="Рисунок 6" descr="http://www.garant.ru/files/2/6/1238362/pict72-72044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arant.ru/files/2/6/1238362/pict72-72044032.png"/>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655320" cy="409575"/>
                    </a:xfrm>
                    <a:prstGeom prst="rect">
                      <a:avLst/>
                    </a:prstGeom>
                    <a:noFill/>
                    <a:ln>
                      <a:noFill/>
                    </a:ln>
                  </pic:spPr>
                </pic:pic>
              </a:graphicData>
            </a:graphic>
          </wp:inline>
        </w:drawing>
      </w:r>
      <w:r w:rsidRPr="000D5B15">
        <w:rPr>
          <w:rFonts w:ascii="Arial" w:eastAsia="Times New Roman" w:hAnsi="Arial" w:cs="Arial"/>
          <w:color w:val="000000"/>
          <w:sz w:val="21"/>
          <w:szCs w:val="21"/>
          <w:lang w:eastAsia="ru-RU"/>
        </w:rPr>
        <w:t> , где</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Т - средние сроки лечения.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Пример: расчет необходимого числа коек терапевтического профиля.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Т = 14,6 дней; Н = 1 000 000 человек; </w:t>
      </w:r>
      <w:r w:rsidRPr="000D5B15">
        <w:rPr>
          <w:rFonts w:ascii="Arial" w:eastAsia="Times New Roman" w:hAnsi="Arial" w:cs="Arial"/>
          <w:noProof/>
          <w:color w:val="000000"/>
          <w:sz w:val="21"/>
          <w:szCs w:val="21"/>
          <w:lang w:eastAsia="ru-RU"/>
        </w:rPr>
        <w:drawing>
          <wp:inline distT="0" distB="0" distL="0" distR="0" wp14:anchorId="39A33986" wp14:editId="45E2A804">
            <wp:extent cx="389255" cy="170815"/>
            <wp:effectExtent l="0" t="0" r="0" b="635"/>
            <wp:docPr id="7" name="Рисунок 7" descr="http://www.garant.ru/files/2/6/1238362/pict73-72044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arant.ru/files/2/6/1238362/pict73-72044032.png"/>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389255" cy="170815"/>
                    </a:xfrm>
                    <a:prstGeom prst="rect">
                      <a:avLst/>
                    </a:prstGeom>
                    <a:noFill/>
                    <a:ln>
                      <a:noFill/>
                    </a:ln>
                  </pic:spPr>
                </pic:pic>
              </a:graphicData>
            </a:graphic>
          </wp:inline>
        </w:drawing>
      </w:r>
      <w:r w:rsidRPr="000D5B15">
        <w:rPr>
          <w:rFonts w:ascii="Arial" w:eastAsia="Times New Roman" w:hAnsi="Arial" w:cs="Arial"/>
          <w:color w:val="000000"/>
          <w:sz w:val="21"/>
          <w:szCs w:val="21"/>
          <w:lang w:eastAsia="ru-RU"/>
        </w:rPr>
        <w:t> дней; </w:t>
      </w:r>
      <w:r w:rsidRPr="000D5B15">
        <w:rPr>
          <w:rFonts w:ascii="Arial" w:eastAsia="Times New Roman" w:hAnsi="Arial" w:cs="Arial"/>
          <w:noProof/>
          <w:color w:val="000000"/>
          <w:sz w:val="21"/>
          <w:szCs w:val="21"/>
          <w:lang w:eastAsia="ru-RU"/>
        </w:rPr>
        <w:drawing>
          <wp:inline distT="0" distB="0" distL="0" distR="0" wp14:anchorId="23546F3B" wp14:editId="793BF2BC">
            <wp:extent cx="340995" cy="170815"/>
            <wp:effectExtent l="0" t="0" r="1905" b="635"/>
            <wp:docPr id="8" name="Рисунок 8" descr="http://www.garant.ru/files/2/6/1238362/pict74-72044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arant.ru/files/2/6/1238362/pict74-72044032.png"/>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340995" cy="170815"/>
                    </a:xfrm>
                    <a:prstGeom prst="rect">
                      <a:avLst/>
                    </a:prstGeom>
                    <a:noFill/>
                    <a:ln>
                      <a:noFill/>
                    </a:ln>
                  </pic:spPr>
                </pic:pic>
              </a:graphicData>
            </a:graphic>
          </wp:inline>
        </w:drawing>
      </w:r>
      <w:r w:rsidRPr="000D5B15">
        <w:rPr>
          <w:rFonts w:ascii="Arial" w:eastAsia="Times New Roman" w:hAnsi="Arial" w:cs="Arial"/>
          <w:color w:val="000000"/>
          <w:sz w:val="21"/>
          <w:szCs w:val="21"/>
          <w:lang w:eastAsia="ru-RU"/>
        </w:rPr>
        <w:t> день,</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spellStart"/>
      <w:proofErr w:type="gramStart"/>
      <w:r w:rsidRPr="000D5B15">
        <w:rPr>
          <w:rFonts w:ascii="Arial" w:eastAsia="Times New Roman" w:hAnsi="Arial" w:cs="Arial"/>
          <w:color w:val="000000"/>
          <w:sz w:val="21"/>
          <w:szCs w:val="21"/>
          <w:lang w:eastAsia="ru-RU"/>
        </w:rPr>
        <w:t>N</w:t>
      </w:r>
      <w:proofErr w:type="gramEnd"/>
      <w:r w:rsidRPr="000D5B15">
        <w:rPr>
          <w:rFonts w:ascii="Arial" w:eastAsia="Times New Roman" w:hAnsi="Arial" w:cs="Arial"/>
          <w:color w:val="000000"/>
          <w:sz w:val="21"/>
          <w:szCs w:val="21"/>
          <w:lang w:eastAsia="ru-RU"/>
        </w:rPr>
        <w:t>к</w:t>
      </w:r>
      <w:proofErr w:type="spellEnd"/>
      <w:r w:rsidRPr="000D5B15">
        <w:rPr>
          <w:rFonts w:ascii="Arial" w:eastAsia="Times New Roman" w:hAnsi="Arial" w:cs="Arial"/>
          <w:color w:val="000000"/>
          <w:sz w:val="21"/>
          <w:szCs w:val="21"/>
          <w:lang w:eastAsia="ru-RU"/>
        </w:rPr>
        <w:t>/д = 353,32 койко-дня на 1000 жителей.</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noProof/>
          <w:color w:val="000000"/>
          <w:sz w:val="21"/>
          <w:szCs w:val="21"/>
          <w:lang w:eastAsia="ru-RU"/>
        </w:rPr>
        <w:drawing>
          <wp:inline distT="0" distB="0" distL="0" distR="0" wp14:anchorId="0BDC215E" wp14:editId="16F8CB6C">
            <wp:extent cx="934720" cy="389255"/>
            <wp:effectExtent l="0" t="0" r="0" b="0"/>
            <wp:docPr id="9" name="Рисунок 9" descr="http://www.garant.ru/files/2/6/1238362/pict75-72044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arant.ru/files/2/6/1238362/pict75-72044032.png"/>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934720" cy="389255"/>
                    </a:xfrm>
                    <a:prstGeom prst="rect">
                      <a:avLst/>
                    </a:prstGeom>
                    <a:noFill/>
                    <a:ln>
                      <a:noFill/>
                    </a:ln>
                  </pic:spPr>
                </pic:pic>
              </a:graphicData>
            </a:graphic>
          </wp:inline>
        </w:drawing>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Д = 365 - 10 - (1 х 23) = 332 дня.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noProof/>
          <w:color w:val="000000"/>
          <w:sz w:val="21"/>
          <w:szCs w:val="21"/>
          <w:lang w:eastAsia="ru-RU"/>
        </w:rPr>
        <w:drawing>
          <wp:inline distT="0" distB="0" distL="0" distR="0" wp14:anchorId="61A0B185" wp14:editId="6CC71980">
            <wp:extent cx="1466850" cy="389255"/>
            <wp:effectExtent l="0" t="0" r="0" b="0"/>
            <wp:docPr id="10" name="Рисунок 10" descr="http://www.garant.ru/files/2/6/1238362/pict76-72044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arant.ru/files/2/6/1238362/pict76-72044032.png"/>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466850" cy="389255"/>
                    </a:xfrm>
                    <a:prstGeom prst="rect">
                      <a:avLst/>
                    </a:prstGeom>
                    <a:noFill/>
                    <a:ln>
                      <a:noFill/>
                    </a:ln>
                  </pic:spPr>
                </pic:pic>
              </a:graphicData>
            </a:graphic>
          </wp:inline>
        </w:drawing>
      </w:r>
      <w:r w:rsidRPr="000D5B15">
        <w:rPr>
          <w:rFonts w:ascii="Arial" w:eastAsia="Times New Roman" w:hAnsi="Arial" w:cs="Arial"/>
          <w:color w:val="000000"/>
          <w:sz w:val="21"/>
          <w:szCs w:val="21"/>
          <w:lang w:eastAsia="ru-RU"/>
        </w:rPr>
        <w:t> койки терапевтического профиля.</w:t>
      </w:r>
    </w:p>
    <w:p w:rsidR="000D5B15" w:rsidRPr="000D5B15" w:rsidRDefault="000D5B15" w:rsidP="000D5B15">
      <w:pPr>
        <w:spacing w:after="255" w:line="270" w:lineRule="atLeast"/>
        <w:outlineLvl w:val="2"/>
        <w:rPr>
          <w:rFonts w:ascii="Arial" w:eastAsia="Times New Roman" w:hAnsi="Arial" w:cs="Arial"/>
          <w:b/>
          <w:bCs/>
          <w:color w:val="333333"/>
          <w:sz w:val="26"/>
          <w:szCs w:val="26"/>
          <w:lang w:eastAsia="ru-RU"/>
        </w:rPr>
      </w:pPr>
      <w:r w:rsidRPr="000D5B15">
        <w:rPr>
          <w:rFonts w:ascii="Arial" w:eastAsia="Times New Roman" w:hAnsi="Arial" w:cs="Arial"/>
          <w:b/>
          <w:bCs/>
          <w:color w:val="333333"/>
          <w:sz w:val="26"/>
          <w:szCs w:val="26"/>
          <w:lang w:eastAsia="ru-RU"/>
        </w:rPr>
        <w:t>2. Медицинская помощь в амбулаторных условиях</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Планирование числа врачей в амбулаторных учреждений рекомендуется осуществлять с использованием следующей методики:</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noProof/>
          <w:color w:val="000000"/>
          <w:sz w:val="21"/>
          <w:szCs w:val="21"/>
          <w:lang w:eastAsia="ru-RU"/>
        </w:rPr>
        <w:drawing>
          <wp:inline distT="0" distB="0" distL="0" distR="0" wp14:anchorId="2D2A29B4" wp14:editId="458EAEF0">
            <wp:extent cx="586740" cy="368300"/>
            <wp:effectExtent l="0" t="0" r="0" b="0"/>
            <wp:docPr id="11" name="Рисунок 11" descr="http://www.garant.ru/files/2/6/1238362/pict77-72044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arant.ru/files/2/6/1238362/pict77-72044032.png"/>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586740" cy="368300"/>
                    </a:xfrm>
                    <a:prstGeom prst="rect">
                      <a:avLst/>
                    </a:prstGeom>
                    <a:noFill/>
                    <a:ln>
                      <a:noFill/>
                    </a:ln>
                  </pic:spPr>
                </pic:pic>
              </a:graphicData>
            </a:graphic>
          </wp:inline>
        </w:drawing>
      </w:r>
      <w:r w:rsidRPr="000D5B15">
        <w:rPr>
          <w:rFonts w:ascii="Arial" w:eastAsia="Times New Roman" w:hAnsi="Arial" w:cs="Arial"/>
          <w:color w:val="000000"/>
          <w:sz w:val="21"/>
          <w:szCs w:val="21"/>
          <w:lang w:eastAsia="ru-RU"/>
        </w:rPr>
        <w:t> , где:</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В - число врачебных должностей;</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П</w:t>
      </w:r>
      <w:proofErr w:type="gramEnd"/>
      <w:r w:rsidRPr="000D5B15">
        <w:rPr>
          <w:rFonts w:ascii="Arial" w:eastAsia="Times New Roman" w:hAnsi="Arial" w:cs="Arial"/>
          <w:color w:val="000000"/>
          <w:sz w:val="21"/>
          <w:szCs w:val="21"/>
          <w:lang w:eastAsia="ru-RU"/>
        </w:rPr>
        <w:t xml:space="preserve"> - утвержденный норматив посещений на одного жителя в год;</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Н - численность населения;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Ф - функция врачебной должности (плановое число посещений на 1 врачебную должность в год).</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Рекомендуемый норматив времени на 1 посещение участкового терапевта, врача общей практики, участкового педиатра составляет в среднем 20 минут.</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Число посещений на одного жителя в год (П) складывается из первичных и повторных посещений по поводу заболеваний, а также посещений с профилактической целью.</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lastRenderedPageBreak/>
        <w:t>Приложение 10</w:t>
      </w:r>
    </w:p>
    <w:p w:rsidR="000D5B15" w:rsidRPr="000D5B15" w:rsidRDefault="000D5B15" w:rsidP="000D5B15">
      <w:pPr>
        <w:spacing w:after="255" w:line="270" w:lineRule="atLeast"/>
        <w:outlineLvl w:val="2"/>
        <w:rPr>
          <w:rFonts w:ascii="Arial" w:eastAsia="Times New Roman" w:hAnsi="Arial" w:cs="Arial"/>
          <w:b/>
          <w:bCs/>
          <w:color w:val="333333"/>
          <w:sz w:val="26"/>
          <w:szCs w:val="26"/>
          <w:lang w:eastAsia="ru-RU"/>
        </w:rPr>
      </w:pPr>
      <w:r w:rsidRPr="000D5B15">
        <w:rPr>
          <w:rFonts w:ascii="Arial" w:eastAsia="Times New Roman" w:hAnsi="Arial" w:cs="Arial"/>
          <w:b/>
          <w:bCs/>
          <w:color w:val="333333"/>
          <w:sz w:val="26"/>
          <w:szCs w:val="26"/>
          <w:lang w:eastAsia="ru-RU"/>
        </w:rPr>
        <w:t xml:space="preserve">Методика </w:t>
      </w:r>
      <w:proofErr w:type="gramStart"/>
      <w:r w:rsidRPr="000D5B15">
        <w:rPr>
          <w:rFonts w:ascii="Arial" w:eastAsia="Times New Roman" w:hAnsi="Arial" w:cs="Arial"/>
          <w:b/>
          <w:bCs/>
          <w:color w:val="333333"/>
          <w:sz w:val="26"/>
          <w:szCs w:val="26"/>
          <w:lang w:eastAsia="ru-RU"/>
        </w:rPr>
        <w:t>оценки эффективности использования ресурсов медицинских организаций</w:t>
      </w:r>
      <w:proofErr w:type="gramEnd"/>
      <w:r w:rsidRPr="000D5B15">
        <w:rPr>
          <w:rFonts w:ascii="Arial" w:eastAsia="Times New Roman" w:hAnsi="Arial" w:cs="Arial"/>
          <w:b/>
          <w:bCs/>
          <w:color w:val="333333"/>
          <w:sz w:val="26"/>
          <w:szCs w:val="26"/>
          <w:lang w:eastAsia="ru-RU"/>
        </w:rPr>
        <w:t xml:space="preserve"> на основе выполнения функции врачебной должности, показателей использования коечного фонда</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1. Для медицинских организаций, оказывающих медицинскую помощь в амбулаторных условиях, оценивается коэффициент выполнения функции врачебной должности (</w:t>
      </w:r>
      <w:proofErr w:type="spellStart"/>
      <w:r w:rsidRPr="000D5B15">
        <w:rPr>
          <w:rFonts w:ascii="Arial" w:eastAsia="Times New Roman" w:hAnsi="Arial" w:cs="Arial"/>
          <w:color w:val="000000"/>
          <w:sz w:val="21"/>
          <w:szCs w:val="21"/>
          <w:lang w:eastAsia="ru-RU"/>
        </w:rPr>
        <w:t>Кв</w:t>
      </w:r>
      <w:proofErr w:type="spellEnd"/>
      <w:proofErr w:type="gramStart"/>
      <w:r w:rsidRPr="000D5B15">
        <w:rPr>
          <w:rFonts w:ascii="Arial" w:eastAsia="Times New Roman" w:hAnsi="Arial" w:cs="Arial"/>
          <w:color w:val="000000"/>
          <w:sz w:val="21"/>
          <w:szCs w:val="21"/>
          <w:lang w:eastAsia="ru-RU"/>
        </w:rPr>
        <w:t>).</w:t>
      </w:r>
      <w:proofErr w:type="gram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noProof/>
          <w:color w:val="000000"/>
          <w:sz w:val="21"/>
          <w:szCs w:val="21"/>
          <w:lang w:eastAsia="ru-RU"/>
        </w:rPr>
        <w:drawing>
          <wp:inline distT="0" distB="0" distL="0" distR="0" wp14:anchorId="0DDA1125" wp14:editId="01D077C3">
            <wp:extent cx="525145" cy="347980"/>
            <wp:effectExtent l="0" t="0" r="0" b="0"/>
            <wp:docPr id="12" name="Рисунок 12" descr="http://www.garant.ru/files/2/6/1238362/pict78-72044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arant.ru/files/2/6/1238362/pict78-72044032.png"/>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525145" cy="347980"/>
                    </a:xfrm>
                    <a:prstGeom prst="rect">
                      <a:avLst/>
                    </a:prstGeom>
                    <a:noFill/>
                    <a:ln>
                      <a:noFill/>
                    </a:ln>
                  </pic:spPr>
                </pic:pic>
              </a:graphicData>
            </a:graphic>
          </wp:inline>
        </w:drawing>
      </w:r>
      <w:r w:rsidRPr="000D5B15">
        <w:rPr>
          <w:rFonts w:ascii="Arial" w:eastAsia="Times New Roman" w:hAnsi="Arial" w:cs="Arial"/>
          <w:color w:val="000000"/>
          <w:sz w:val="21"/>
          <w:szCs w:val="21"/>
          <w:lang w:eastAsia="ru-RU"/>
        </w:rPr>
        <w:t> , где:</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spellStart"/>
      <w:r w:rsidRPr="000D5B15">
        <w:rPr>
          <w:rFonts w:ascii="Arial" w:eastAsia="Times New Roman" w:hAnsi="Arial" w:cs="Arial"/>
          <w:color w:val="000000"/>
          <w:sz w:val="21"/>
          <w:szCs w:val="21"/>
          <w:lang w:eastAsia="ru-RU"/>
        </w:rPr>
        <w:t>Рф</w:t>
      </w:r>
      <w:proofErr w:type="spellEnd"/>
      <w:r w:rsidRPr="000D5B15">
        <w:rPr>
          <w:rFonts w:ascii="Arial" w:eastAsia="Times New Roman" w:hAnsi="Arial" w:cs="Arial"/>
          <w:color w:val="000000"/>
          <w:sz w:val="21"/>
          <w:szCs w:val="21"/>
          <w:lang w:eastAsia="ru-RU"/>
        </w:rPr>
        <w:t xml:space="preserve"> - фактическое число посещений;</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spellStart"/>
      <w:r w:rsidRPr="000D5B15">
        <w:rPr>
          <w:rFonts w:ascii="Arial" w:eastAsia="Times New Roman" w:hAnsi="Arial" w:cs="Arial"/>
          <w:color w:val="000000"/>
          <w:sz w:val="21"/>
          <w:szCs w:val="21"/>
          <w:lang w:eastAsia="ru-RU"/>
        </w:rPr>
        <w:t>Рн</w:t>
      </w:r>
      <w:proofErr w:type="spellEnd"/>
      <w:r w:rsidRPr="000D5B15">
        <w:rPr>
          <w:rFonts w:ascii="Arial" w:eastAsia="Times New Roman" w:hAnsi="Arial" w:cs="Arial"/>
          <w:color w:val="000000"/>
          <w:sz w:val="21"/>
          <w:szCs w:val="21"/>
          <w:lang w:eastAsia="ru-RU"/>
        </w:rPr>
        <w:t xml:space="preserve"> - плановое, нормативное число посещений.</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2. Для медицинских организаций, оказывающих медицинскую помощь в стационарных условиях, оценивается коэффициент эффективного использования коечного фонда (</w:t>
      </w:r>
      <w:proofErr w:type="spellStart"/>
      <w:r w:rsidRPr="000D5B15">
        <w:rPr>
          <w:rFonts w:ascii="Arial" w:eastAsia="Times New Roman" w:hAnsi="Arial" w:cs="Arial"/>
          <w:color w:val="000000"/>
          <w:sz w:val="21"/>
          <w:szCs w:val="21"/>
          <w:lang w:eastAsia="ru-RU"/>
        </w:rPr>
        <w:t>Кэ</w:t>
      </w:r>
      <w:proofErr w:type="spellEnd"/>
      <w:r w:rsidRPr="000D5B15">
        <w:rPr>
          <w:rFonts w:ascii="Arial" w:eastAsia="Times New Roman" w:hAnsi="Arial" w:cs="Arial"/>
          <w:color w:val="000000"/>
          <w:sz w:val="21"/>
          <w:szCs w:val="21"/>
          <w:lang w:eastAsia="ru-RU"/>
        </w:rPr>
        <w:t>) на основе оценки рационального и целевого использования коечного фонда.</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а) Показатель рационального использования коечного фонда оценивается как обеспечение нормативных показателей занятости койки при соблюдении нормативных сроков лечения</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spellStart"/>
      <w:r w:rsidRPr="000D5B15">
        <w:rPr>
          <w:rFonts w:ascii="Arial" w:eastAsia="Times New Roman" w:hAnsi="Arial" w:cs="Arial"/>
          <w:color w:val="000000"/>
          <w:sz w:val="21"/>
          <w:szCs w:val="21"/>
          <w:lang w:eastAsia="ru-RU"/>
        </w:rPr>
        <w:t>Kr</w:t>
      </w:r>
      <w:proofErr w:type="spellEnd"/>
      <w:r w:rsidRPr="000D5B15">
        <w:rPr>
          <w:rFonts w:ascii="Arial" w:eastAsia="Times New Roman" w:hAnsi="Arial" w:cs="Arial"/>
          <w:color w:val="000000"/>
          <w:sz w:val="21"/>
          <w:szCs w:val="21"/>
          <w:lang w:eastAsia="ru-RU"/>
        </w:rPr>
        <w:t xml:space="preserve"> = </w:t>
      </w:r>
      <w:proofErr w:type="spellStart"/>
      <w:r w:rsidRPr="000D5B15">
        <w:rPr>
          <w:rFonts w:ascii="Arial" w:eastAsia="Times New Roman" w:hAnsi="Arial" w:cs="Arial"/>
          <w:color w:val="000000"/>
          <w:sz w:val="21"/>
          <w:szCs w:val="21"/>
          <w:lang w:eastAsia="ru-RU"/>
        </w:rPr>
        <w:t>Of</w:t>
      </w:r>
      <w:proofErr w:type="spellEnd"/>
      <w:proofErr w:type="gramStart"/>
      <w:r w:rsidRPr="000D5B15">
        <w:rPr>
          <w:rFonts w:ascii="Arial" w:eastAsia="Times New Roman" w:hAnsi="Arial" w:cs="Arial"/>
          <w:color w:val="000000"/>
          <w:sz w:val="21"/>
          <w:szCs w:val="21"/>
          <w:lang w:eastAsia="ru-RU"/>
        </w:rPr>
        <w:t xml:space="preserve"> :</w:t>
      </w:r>
      <w:proofErr w:type="gramEnd"/>
      <w:r w:rsidRPr="000D5B15">
        <w:rPr>
          <w:rFonts w:ascii="Arial" w:eastAsia="Times New Roman" w:hAnsi="Arial" w:cs="Arial"/>
          <w:color w:val="000000"/>
          <w:sz w:val="21"/>
          <w:szCs w:val="21"/>
          <w:lang w:eastAsia="ru-RU"/>
        </w:rPr>
        <w:t xml:space="preserve"> </w:t>
      </w:r>
      <w:proofErr w:type="spellStart"/>
      <w:r w:rsidRPr="000D5B15">
        <w:rPr>
          <w:rFonts w:ascii="Arial" w:eastAsia="Times New Roman" w:hAnsi="Arial" w:cs="Arial"/>
          <w:color w:val="000000"/>
          <w:sz w:val="21"/>
          <w:szCs w:val="21"/>
          <w:lang w:eastAsia="ru-RU"/>
        </w:rPr>
        <w:t>On</w:t>
      </w:r>
      <w:proofErr w:type="spellEnd"/>
      <w:r w:rsidRPr="000D5B15">
        <w:rPr>
          <w:rFonts w:ascii="Arial" w:eastAsia="Times New Roman" w:hAnsi="Arial" w:cs="Arial"/>
          <w:color w:val="000000"/>
          <w:sz w:val="21"/>
          <w:szCs w:val="21"/>
          <w:lang w:eastAsia="ru-RU"/>
        </w:rPr>
        <w:t>, где:</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spellStart"/>
      <w:r w:rsidRPr="000D5B15">
        <w:rPr>
          <w:rFonts w:ascii="Arial" w:eastAsia="Times New Roman" w:hAnsi="Arial" w:cs="Arial"/>
          <w:color w:val="000000"/>
          <w:sz w:val="21"/>
          <w:szCs w:val="21"/>
          <w:lang w:eastAsia="ru-RU"/>
        </w:rPr>
        <w:t>Of</w:t>
      </w:r>
      <w:proofErr w:type="spellEnd"/>
      <w:r w:rsidRPr="000D5B15">
        <w:rPr>
          <w:rFonts w:ascii="Arial" w:eastAsia="Times New Roman" w:hAnsi="Arial" w:cs="Arial"/>
          <w:color w:val="000000"/>
          <w:sz w:val="21"/>
          <w:szCs w:val="21"/>
          <w:lang w:eastAsia="ru-RU"/>
        </w:rPr>
        <w:t xml:space="preserve"> - фактический оборот койки, как отношение фактической занятости койки (</w:t>
      </w:r>
      <w:proofErr w:type="spellStart"/>
      <w:r w:rsidRPr="000D5B15">
        <w:rPr>
          <w:rFonts w:ascii="Arial" w:eastAsia="Times New Roman" w:hAnsi="Arial" w:cs="Arial"/>
          <w:color w:val="000000"/>
          <w:sz w:val="21"/>
          <w:szCs w:val="21"/>
          <w:lang w:eastAsia="ru-RU"/>
        </w:rPr>
        <w:t>Uf</w:t>
      </w:r>
      <w:proofErr w:type="spellEnd"/>
      <w:r w:rsidRPr="000D5B15">
        <w:rPr>
          <w:rFonts w:ascii="Arial" w:eastAsia="Times New Roman" w:hAnsi="Arial" w:cs="Arial"/>
          <w:color w:val="000000"/>
          <w:sz w:val="21"/>
          <w:szCs w:val="21"/>
          <w:lang w:eastAsia="ru-RU"/>
        </w:rPr>
        <w:t>) к фактическим срокам лечения (</w:t>
      </w:r>
      <w:proofErr w:type="spellStart"/>
      <w:r w:rsidRPr="000D5B15">
        <w:rPr>
          <w:rFonts w:ascii="Arial" w:eastAsia="Times New Roman" w:hAnsi="Arial" w:cs="Arial"/>
          <w:color w:val="000000"/>
          <w:sz w:val="21"/>
          <w:szCs w:val="21"/>
          <w:lang w:eastAsia="ru-RU"/>
        </w:rPr>
        <w:t>Bf</w:t>
      </w:r>
      <w:proofErr w:type="spellEnd"/>
      <w:r w:rsidRPr="000D5B15">
        <w:rPr>
          <w:rFonts w:ascii="Arial" w:eastAsia="Times New Roman" w:hAnsi="Arial" w:cs="Arial"/>
          <w:color w:val="000000"/>
          <w:sz w:val="21"/>
          <w:szCs w:val="21"/>
          <w:lang w:eastAsia="ru-RU"/>
        </w:rPr>
        <w:t>)</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spellStart"/>
      <w:r w:rsidRPr="000D5B15">
        <w:rPr>
          <w:rFonts w:ascii="Arial" w:eastAsia="Times New Roman" w:hAnsi="Arial" w:cs="Arial"/>
          <w:color w:val="000000"/>
          <w:sz w:val="21"/>
          <w:szCs w:val="21"/>
          <w:lang w:eastAsia="ru-RU"/>
        </w:rPr>
        <w:t>On</w:t>
      </w:r>
      <w:proofErr w:type="spellEnd"/>
      <w:r w:rsidRPr="000D5B15">
        <w:rPr>
          <w:rFonts w:ascii="Arial" w:eastAsia="Times New Roman" w:hAnsi="Arial" w:cs="Arial"/>
          <w:color w:val="000000"/>
          <w:sz w:val="21"/>
          <w:szCs w:val="21"/>
          <w:lang w:eastAsia="ru-RU"/>
        </w:rPr>
        <w:t xml:space="preserve"> - нормативный оборот койки, как нормативная занятость койки (</w:t>
      </w:r>
      <w:proofErr w:type="spellStart"/>
      <w:r w:rsidRPr="000D5B15">
        <w:rPr>
          <w:rFonts w:ascii="Arial" w:eastAsia="Times New Roman" w:hAnsi="Arial" w:cs="Arial"/>
          <w:color w:val="000000"/>
          <w:sz w:val="21"/>
          <w:szCs w:val="21"/>
          <w:lang w:eastAsia="ru-RU"/>
        </w:rPr>
        <w:t>Un</w:t>
      </w:r>
      <w:proofErr w:type="spellEnd"/>
      <w:r w:rsidRPr="000D5B15">
        <w:rPr>
          <w:rFonts w:ascii="Arial" w:eastAsia="Times New Roman" w:hAnsi="Arial" w:cs="Arial"/>
          <w:color w:val="000000"/>
          <w:sz w:val="21"/>
          <w:szCs w:val="21"/>
          <w:lang w:eastAsia="ru-RU"/>
        </w:rPr>
        <w:t>) к нормативному сроку лечения (</w:t>
      </w:r>
      <w:proofErr w:type="spellStart"/>
      <w:r w:rsidRPr="000D5B15">
        <w:rPr>
          <w:rFonts w:ascii="Arial" w:eastAsia="Times New Roman" w:hAnsi="Arial" w:cs="Arial"/>
          <w:color w:val="000000"/>
          <w:sz w:val="21"/>
          <w:szCs w:val="21"/>
          <w:lang w:eastAsia="ru-RU"/>
        </w:rPr>
        <w:t>В</w:t>
      </w:r>
      <w:proofErr w:type="gramStart"/>
      <w:r w:rsidRPr="000D5B15">
        <w:rPr>
          <w:rFonts w:ascii="Arial" w:eastAsia="Times New Roman" w:hAnsi="Arial" w:cs="Arial"/>
          <w:color w:val="000000"/>
          <w:sz w:val="21"/>
          <w:szCs w:val="21"/>
          <w:lang w:eastAsia="ru-RU"/>
        </w:rPr>
        <w:t>n</w:t>
      </w:r>
      <w:proofErr w:type="spellEnd"/>
      <w:proofErr w:type="gramEnd"/>
      <w:r w:rsidRPr="000D5B15">
        <w:rPr>
          <w:rFonts w:ascii="Arial" w:eastAsia="Times New Roman" w:hAnsi="Arial" w:cs="Arial"/>
          <w:color w:val="000000"/>
          <w:sz w:val="21"/>
          <w:szCs w:val="21"/>
          <w:lang w:eastAsia="ru-RU"/>
        </w:rPr>
        <w:t>)</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noProof/>
          <w:color w:val="000000"/>
          <w:sz w:val="21"/>
          <w:szCs w:val="21"/>
          <w:lang w:eastAsia="ru-RU"/>
        </w:rPr>
        <w:drawing>
          <wp:inline distT="0" distB="0" distL="0" distR="0" wp14:anchorId="358F139C" wp14:editId="4CF0221D">
            <wp:extent cx="1091565" cy="347980"/>
            <wp:effectExtent l="0" t="0" r="0" b="0"/>
            <wp:docPr id="13" name="Рисунок 13" descr="http://www.garant.ru/files/2/6/1238362/pict79-72044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arant.ru/files/2/6/1238362/pict79-72044032.png"/>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1091565" cy="347980"/>
                    </a:xfrm>
                    <a:prstGeom prst="rect">
                      <a:avLst/>
                    </a:prstGeom>
                    <a:noFill/>
                    <a:ln>
                      <a:noFill/>
                    </a:ln>
                  </pic:spPr>
                </pic:pic>
              </a:graphicData>
            </a:graphic>
          </wp:inline>
        </w:drawing>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б) Коэффициент целевого использования коечного фонда отражает занятость койки для обоснованной госпитализации стационарных больных, определяется экспертным путем и не может быть более 1.</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noProof/>
          <w:color w:val="000000"/>
          <w:sz w:val="21"/>
          <w:szCs w:val="21"/>
          <w:lang w:eastAsia="ru-RU"/>
        </w:rPr>
        <w:drawing>
          <wp:inline distT="0" distB="0" distL="0" distR="0" wp14:anchorId="3359863B" wp14:editId="0C7F5B28">
            <wp:extent cx="525145" cy="347980"/>
            <wp:effectExtent l="0" t="0" r="0" b="0"/>
            <wp:docPr id="14" name="Рисунок 14" descr="http://www.garant.ru/files/2/6/1238362/pict80-72044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arant.ru/files/2/6/1238362/pict80-72044032.png"/>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525145" cy="347980"/>
                    </a:xfrm>
                    <a:prstGeom prst="rect">
                      <a:avLst/>
                    </a:prstGeom>
                    <a:noFill/>
                    <a:ln>
                      <a:noFill/>
                    </a:ln>
                  </pic:spPr>
                </pic:pic>
              </a:graphicData>
            </a:graphic>
          </wp:inline>
        </w:drawing>
      </w:r>
      <w:r w:rsidRPr="000D5B15">
        <w:rPr>
          <w:rFonts w:ascii="Arial" w:eastAsia="Times New Roman" w:hAnsi="Arial" w:cs="Arial"/>
          <w:color w:val="000000"/>
          <w:sz w:val="21"/>
          <w:szCs w:val="21"/>
          <w:lang w:eastAsia="ru-RU"/>
        </w:rPr>
        <w:t> , где:</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spellStart"/>
      <w:r w:rsidRPr="000D5B15">
        <w:rPr>
          <w:rFonts w:ascii="Arial" w:eastAsia="Times New Roman" w:hAnsi="Arial" w:cs="Arial"/>
          <w:color w:val="000000"/>
          <w:sz w:val="21"/>
          <w:szCs w:val="21"/>
          <w:lang w:eastAsia="ru-RU"/>
        </w:rPr>
        <w:t>Ks</w:t>
      </w:r>
      <w:proofErr w:type="spellEnd"/>
      <w:r w:rsidRPr="000D5B15">
        <w:rPr>
          <w:rFonts w:ascii="Arial" w:eastAsia="Times New Roman" w:hAnsi="Arial" w:cs="Arial"/>
          <w:color w:val="000000"/>
          <w:sz w:val="21"/>
          <w:szCs w:val="21"/>
          <w:lang w:eastAsia="ru-RU"/>
        </w:rPr>
        <w:t xml:space="preserve"> - коэффициент целевого использования коечного фонда,</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spellStart"/>
      <w:r w:rsidRPr="000D5B15">
        <w:rPr>
          <w:rFonts w:ascii="Arial" w:eastAsia="Times New Roman" w:hAnsi="Arial" w:cs="Arial"/>
          <w:color w:val="000000"/>
          <w:sz w:val="21"/>
          <w:szCs w:val="21"/>
          <w:lang w:eastAsia="ru-RU"/>
        </w:rPr>
        <w:t>Us</w:t>
      </w:r>
      <w:proofErr w:type="spellEnd"/>
      <w:r w:rsidRPr="000D5B15">
        <w:rPr>
          <w:rFonts w:ascii="Arial" w:eastAsia="Times New Roman" w:hAnsi="Arial" w:cs="Arial"/>
          <w:color w:val="000000"/>
          <w:sz w:val="21"/>
          <w:szCs w:val="21"/>
          <w:lang w:eastAsia="ru-RU"/>
        </w:rPr>
        <w:t xml:space="preserve"> - количество больных, госпитализированных при наличии обоснованных показаний для стационарного лечения, оценивается экспертами иных больничных учреждений, страховых медицинских организаций и территориального фонда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spellStart"/>
      <w:r w:rsidRPr="000D5B15">
        <w:rPr>
          <w:rFonts w:ascii="Arial" w:eastAsia="Times New Roman" w:hAnsi="Arial" w:cs="Arial"/>
          <w:color w:val="000000"/>
          <w:sz w:val="21"/>
          <w:szCs w:val="21"/>
          <w:lang w:eastAsia="ru-RU"/>
        </w:rPr>
        <w:t>Uo</w:t>
      </w:r>
      <w:proofErr w:type="spellEnd"/>
      <w:r w:rsidRPr="000D5B15">
        <w:rPr>
          <w:rFonts w:ascii="Arial" w:eastAsia="Times New Roman" w:hAnsi="Arial" w:cs="Arial"/>
          <w:color w:val="000000"/>
          <w:sz w:val="21"/>
          <w:szCs w:val="21"/>
          <w:lang w:eastAsia="ru-RU"/>
        </w:rPr>
        <w:t xml:space="preserve"> - общее количество госпитализированных больных</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в) Коэффициент экономической эффективности использования коечного фонда (</w:t>
      </w:r>
      <w:proofErr w:type="spellStart"/>
      <w:r w:rsidRPr="000D5B15">
        <w:rPr>
          <w:rFonts w:ascii="Arial" w:eastAsia="Times New Roman" w:hAnsi="Arial" w:cs="Arial"/>
          <w:color w:val="000000"/>
          <w:sz w:val="21"/>
          <w:szCs w:val="21"/>
          <w:lang w:eastAsia="ru-RU"/>
        </w:rPr>
        <w:t>Кэ</w:t>
      </w:r>
      <w:proofErr w:type="spellEnd"/>
      <w:r w:rsidRPr="000D5B15">
        <w:rPr>
          <w:rFonts w:ascii="Arial" w:eastAsia="Times New Roman" w:hAnsi="Arial" w:cs="Arial"/>
          <w:color w:val="000000"/>
          <w:sz w:val="21"/>
          <w:szCs w:val="21"/>
          <w:lang w:eastAsia="ru-RU"/>
        </w:rPr>
        <w:t>) определяется как интегральный показатель, отражающий степень как рационального, так и целевого использования коечного фонда</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spellStart"/>
      <w:r w:rsidRPr="000D5B15">
        <w:rPr>
          <w:rFonts w:ascii="Arial" w:eastAsia="Times New Roman" w:hAnsi="Arial" w:cs="Arial"/>
          <w:color w:val="000000"/>
          <w:sz w:val="21"/>
          <w:szCs w:val="21"/>
          <w:lang w:eastAsia="ru-RU"/>
        </w:rPr>
        <w:t>Кэ</w:t>
      </w:r>
      <w:proofErr w:type="spellEnd"/>
      <w:r w:rsidRPr="000D5B15">
        <w:rPr>
          <w:rFonts w:ascii="Arial" w:eastAsia="Times New Roman" w:hAnsi="Arial" w:cs="Arial"/>
          <w:color w:val="000000"/>
          <w:sz w:val="21"/>
          <w:szCs w:val="21"/>
          <w:lang w:eastAsia="ru-RU"/>
        </w:rPr>
        <w:t xml:space="preserve"> = </w:t>
      </w:r>
      <w:proofErr w:type="spellStart"/>
      <w:r w:rsidRPr="000D5B15">
        <w:rPr>
          <w:rFonts w:ascii="Arial" w:eastAsia="Times New Roman" w:hAnsi="Arial" w:cs="Arial"/>
          <w:color w:val="000000"/>
          <w:sz w:val="21"/>
          <w:szCs w:val="21"/>
          <w:lang w:eastAsia="ru-RU"/>
        </w:rPr>
        <w:t>Kr</w:t>
      </w:r>
      <w:proofErr w:type="spellEnd"/>
      <w:r w:rsidRPr="000D5B15">
        <w:rPr>
          <w:rFonts w:ascii="Arial" w:eastAsia="Times New Roman" w:hAnsi="Arial" w:cs="Arial"/>
          <w:color w:val="000000"/>
          <w:sz w:val="21"/>
          <w:szCs w:val="21"/>
          <w:lang w:eastAsia="ru-RU"/>
        </w:rPr>
        <w:t xml:space="preserve"> х </w:t>
      </w:r>
      <w:proofErr w:type="spellStart"/>
      <w:r w:rsidRPr="000D5B15">
        <w:rPr>
          <w:rFonts w:ascii="Arial" w:eastAsia="Times New Roman" w:hAnsi="Arial" w:cs="Arial"/>
          <w:color w:val="000000"/>
          <w:sz w:val="21"/>
          <w:szCs w:val="21"/>
          <w:lang w:eastAsia="ru-RU"/>
        </w:rPr>
        <w:t>Ks</w:t>
      </w:r>
      <w:proofErr w:type="spellEnd"/>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Экономический ущерб определяется по формуле:</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У = Ф х (1 - </w:t>
      </w:r>
      <w:proofErr w:type="spellStart"/>
      <w:r w:rsidRPr="000D5B15">
        <w:rPr>
          <w:rFonts w:ascii="Arial" w:eastAsia="Times New Roman" w:hAnsi="Arial" w:cs="Arial"/>
          <w:color w:val="000000"/>
          <w:sz w:val="21"/>
          <w:szCs w:val="21"/>
          <w:lang w:eastAsia="ru-RU"/>
        </w:rPr>
        <w:t>Кэ</w:t>
      </w:r>
      <w:proofErr w:type="spellEnd"/>
      <w:r w:rsidRPr="000D5B15">
        <w:rPr>
          <w:rFonts w:ascii="Arial" w:eastAsia="Times New Roman" w:hAnsi="Arial" w:cs="Arial"/>
          <w:color w:val="000000"/>
          <w:sz w:val="21"/>
          <w:szCs w:val="21"/>
          <w:lang w:eastAsia="ru-RU"/>
        </w:rPr>
        <w:t>) где:</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lastRenderedPageBreak/>
        <w:t>У - экономический ущерб в рублях</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Ф - сумма финансовых средств, затрачиваемых на содержание всего коечного фонда</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spellStart"/>
      <w:r w:rsidRPr="000D5B15">
        <w:rPr>
          <w:rFonts w:ascii="Arial" w:eastAsia="Times New Roman" w:hAnsi="Arial" w:cs="Arial"/>
          <w:color w:val="000000"/>
          <w:sz w:val="21"/>
          <w:szCs w:val="21"/>
          <w:lang w:eastAsia="ru-RU"/>
        </w:rPr>
        <w:t>Кэ</w:t>
      </w:r>
      <w:proofErr w:type="spellEnd"/>
      <w:r w:rsidRPr="000D5B15">
        <w:rPr>
          <w:rFonts w:ascii="Arial" w:eastAsia="Times New Roman" w:hAnsi="Arial" w:cs="Arial"/>
          <w:color w:val="000000"/>
          <w:sz w:val="21"/>
          <w:szCs w:val="21"/>
          <w:lang w:eastAsia="ru-RU"/>
        </w:rPr>
        <w:t xml:space="preserve"> - коэффициент экономической эффективности использования коечного фонда</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При отсутствии данных о нормативах деятельности стационара принимаются значения среднегодовой занятости койки - 340 дней, средних сроков лечения - 11,4 дней и оборота койки - 29,8 больных за год.</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3. Определение коэффициентов финансовых затрат поликлиники (</w:t>
      </w:r>
      <w:proofErr w:type="spellStart"/>
      <w:r w:rsidRPr="000D5B15">
        <w:rPr>
          <w:rFonts w:ascii="Arial" w:eastAsia="Times New Roman" w:hAnsi="Arial" w:cs="Arial"/>
          <w:color w:val="000000"/>
          <w:sz w:val="21"/>
          <w:szCs w:val="21"/>
          <w:lang w:eastAsia="ru-RU"/>
        </w:rPr>
        <w:t>Кп</w:t>
      </w:r>
      <w:proofErr w:type="spellEnd"/>
      <w:r w:rsidRPr="000D5B15">
        <w:rPr>
          <w:rFonts w:ascii="Arial" w:eastAsia="Times New Roman" w:hAnsi="Arial" w:cs="Arial"/>
          <w:color w:val="000000"/>
          <w:sz w:val="21"/>
          <w:szCs w:val="21"/>
          <w:lang w:eastAsia="ru-RU"/>
        </w:rPr>
        <w:t>) и стационара (Кс).</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Для этого сумма фактических расходов поликлиники (</w:t>
      </w:r>
      <w:proofErr w:type="spellStart"/>
      <w:r w:rsidRPr="000D5B15">
        <w:rPr>
          <w:rFonts w:ascii="Arial" w:eastAsia="Times New Roman" w:hAnsi="Arial" w:cs="Arial"/>
          <w:color w:val="000000"/>
          <w:sz w:val="21"/>
          <w:szCs w:val="21"/>
          <w:lang w:eastAsia="ru-RU"/>
        </w:rPr>
        <w:t>Фп</w:t>
      </w:r>
      <w:proofErr w:type="spellEnd"/>
      <w:r w:rsidRPr="000D5B15">
        <w:rPr>
          <w:rFonts w:ascii="Arial" w:eastAsia="Times New Roman" w:hAnsi="Arial" w:cs="Arial"/>
          <w:color w:val="000000"/>
          <w:sz w:val="21"/>
          <w:szCs w:val="21"/>
          <w:lang w:eastAsia="ru-RU"/>
        </w:rPr>
        <w:t>) и стационара (</w:t>
      </w:r>
      <w:proofErr w:type="spellStart"/>
      <w:r w:rsidRPr="000D5B15">
        <w:rPr>
          <w:rFonts w:ascii="Arial" w:eastAsia="Times New Roman" w:hAnsi="Arial" w:cs="Arial"/>
          <w:color w:val="000000"/>
          <w:sz w:val="21"/>
          <w:szCs w:val="21"/>
          <w:lang w:eastAsia="ru-RU"/>
        </w:rPr>
        <w:t>Фс</w:t>
      </w:r>
      <w:proofErr w:type="spellEnd"/>
      <w:r w:rsidRPr="000D5B15">
        <w:rPr>
          <w:rFonts w:ascii="Arial" w:eastAsia="Times New Roman" w:hAnsi="Arial" w:cs="Arial"/>
          <w:color w:val="000000"/>
          <w:sz w:val="21"/>
          <w:szCs w:val="21"/>
          <w:lang w:eastAsia="ru-RU"/>
        </w:rPr>
        <w:t>) сравнивается с утвержденными суммами расходов по поликлинике (</w:t>
      </w:r>
      <w:proofErr w:type="spellStart"/>
      <w:r w:rsidRPr="000D5B15">
        <w:rPr>
          <w:rFonts w:ascii="Arial" w:eastAsia="Times New Roman" w:hAnsi="Arial" w:cs="Arial"/>
          <w:color w:val="000000"/>
          <w:sz w:val="21"/>
          <w:szCs w:val="21"/>
          <w:lang w:eastAsia="ru-RU"/>
        </w:rPr>
        <w:t>Пп</w:t>
      </w:r>
      <w:proofErr w:type="spellEnd"/>
      <w:r w:rsidRPr="000D5B15">
        <w:rPr>
          <w:rFonts w:ascii="Arial" w:eastAsia="Times New Roman" w:hAnsi="Arial" w:cs="Arial"/>
          <w:color w:val="000000"/>
          <w:sz w:val="21"/>
          <w:szCs w:val="21"/>
          <w:lang w:eastAsia="ru-RU"/>
        </w:rPr>
        <w:t>) и стационару (</w:t>
      </w:r>
      <w:proofErr w:type="spellStart"/>
      <w:r w:rsidRPr="000D5B15">
        <w:rPr>
          <w:rFonts w:ascii="Arial" w:eastAsia="Times New Roman" w:hAnsi="Arial" w:cs="Arial"/>
          <w:color w:val="000000"/>
          <w:sz w:val="21"/>
          <w:szCs w:val="21"/>
          <w:lang w:eastAsia="ru-RU"/>
        </w:rPr>
        <w:t>Пс</w:t>
      </w:r>
      <w:proofErr w:type="spellEnd"/>
      <w:r w:rsidRPr="000D5B15">
        <w:rPr>
          <w:rFonts w:ascii="Arial" w:eastAsia="Times New Roman" w:hAnsi="Arial" w:cs="Arial"/>
          <w:color w:val="000000"/>
          <w:sz w:val="21"/>
          <w:szCs w:val="21"/>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900"/>
        <w:gridCol w:w="857"/>
      </w:tblGrid>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noProof/>
                <w:sz w:val="24"/>
                <w:szCs w:val="24"/>
                <w:lang w:eastAsia="ru-RU"/>
              </w:rPr>
              <w:drawing>
                <wp:inline distT="0" distB="0" distL="0" distR="0" wp14:anchorId="0CD8B938" wp14:editId="714648D8">
                  <wp:extent cx="546100" cy="347980"/>
                  <wp:effectExtent l="0" t="0" r="6350" b="0"/>
                  <wp:docPr id="15" name="Рисунок 15" descr="http://www.garant.ru/files/2/6/1238362/pict81-72044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arant.ru/files/2/6/1238362/pict81-72044032.png"/>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546100" cy="347980"/>
                          </a:xfrm>
                          <a:prstGeom prst="rect">
                            <a:avLst/>
                          </a:prstGeom>
                          <a:noFill/>
                          <a:ln>
                            <a:noFill/>
                          </a:ln>
                        </pic:spPr>
                      </pic:pic>
                    </a:graphicData>
                  </a:graphic>
                </wp:inline>
              </w:drawing>
            </w:r>
          </w:p>
        </w:tc>
        <w:tc>
          <w:tcPr>
            <w:tcW w:w="0" w:type="auto"/>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noProof/>
                <w:sz w:val="24"/>
                <w:szCs w:val="24"/>
                <w:lang w:eastAsia="ru-RU"/>
              </w:rPr>
              <w:drawing>
                <wp:inline distT="0" distB="0" distL="0" distR="0" wp14:anchorId="30658CD1" wp14:editId="42D7FBA0">
                  <wp:extent cx="525145" cy="347980"/>
                  <wp:effectExtent l="0" t="0" r="0" b="0"/>
                  <wp:docPr id="16" name="Рисунок 16" descr="http://www.garant.ru/files/2/6/1238362/pict82-72044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arant.ru/files/2/6/1238362/pict82-72044032.png"/>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525145" cy="347980"/>
                          </a:xfrm>
                          <a:prstGeom prst="rect">
                            <a:avLst/>
                          </a:prstGeom>
                          <a:noFill/>
                          <a:ln>
                            <a:noFill/>
                          </a:ln>
                        </pic:spPr>
                      </pic:pic>
                    </a:graphicData>
                  </a:graphic>
                </wp:inline>
              </w:drawing>
            </w:r>
          </w:p>
        </w:tc>
      </w:tr>
    </w:tbl>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Эффективной следует считать деятельность поликлиники и стационара, если </w:t>
      </w:r>
      <w:proofErr w:type="spellStart"/>
      <w:r w:rsidRPr="000D5B15">
        <w:rPr>
          <w:rFonts w:ascii="Arial" w:eastAsia="Times New Roman" w:hAnsi="Arial" w:cs="Arial"/>
          <w:color w:val="000000"/>
          <w:sz w:val="21"/>
          <w:szCs w:val="21"/>
          <w:lang w:eastAsia="ru-RU"/>
        </w:rPr>
        <w:t>Кп</w:t>
      </w:r>
      <w:proofErr w:type="spellEnd"/>
      <w:r w:rsidRPr="000D5B15">
        <w:rPr>
          <w:rFonts w:ascii="Arial" w:eastAsia="Times New Roman" w:hAnsi="Arial" w:cs="Arial"/>
          <w:color w:val="000000"/>
          <w:sz w:val="21"/>
          <w:szCs w:val="21"/>
          <w:lang w:eastAsia="ru-RU"/>
        </w:rPr>
        <w:t xml:space="preserve"> и Кс ниже</w:t>
      </w:r>
      <w:proofErr w:type="gramStart"/>
      <w:r w:rsidRPr="000D5B15">
        <w:rPr>
          <w:rFonts w:ascii="Arial" w:eastAsia="Times New Roman" w:hAnsi="Arial" w:cs="Arial"/>
          <w:color w:val="000000"/>
          <w:sz w:val="21"/>
          <w:szCs w:val="21"/>
          <w:lang w:eastAsia="ru-RU"/>
        </w:rPr>
        <w:t xml:space="preserve"> </w:t>
      </w:r>
      <w:proofErr w:type="spellStart"/>
      <w:r w:rsidRPr="000D5B15">
        <w:rPr>
          <w:rFonts w:ascii="Arial" w:eastAsia="Times New Roman" w:hAnsi="Arial" w:cs="Arial"/>
          <w:color w:val="000000"/>
          <w:sz w:val="21"/>
          <w:szCs w:val="21"/>
          <w:lang w:eastAsia="ru-RU"/>
        </w:rPr>
        <w:t>К</w:t>
      </w:r>
      <w:proofErr w:type="gramEnd"/>
      <w:r w:rsidRPr="000D5B15">
        <w:rPr>
          <w:rFonts w:ascii="Arial" w:eastAsia="Times New Roman" w:hAnsi="Arial" w:cs="Arial"/>
          <w:color w:val="000000"/>
          <w:sz w:val="21"/>
          <w:szCs w:val="21"/>
          <w:lang w:eastAsia="ru-RU"/>
        </w:rPr>
        <w:t>в</w:t>
      </w:r>
      <w:proofErr w:type="spellEnd"/>
      <w:r w:rsidRPr="000D5B15">
        <w:rPr>
          <w:rFonts w:ascii="Arial" w:eastAsia="Times New Roman" w:hAnsi="Arial" w:cs="Arial"/>
          <w:color w:val="000000"/>
          <w:sz w:val="21"/>
          <w:szCs w:val="21"/>
          <w:lang w:eastAsia="ru-RU"/>
        </w:rPr>
        <w:t xml:space="preserve"> и </w:t>
      </w:r>
      <w:proofErr w:type="spellStart"/>
      <w:r w:rsidRPr="000D5B15">
        <w:rPr>
          <w:rFonts w:ascii="Arial" w:eastAsia="Times New Roman" w:hAnsi="Arial" w:cs="Arial"/>
          <w:color w:val="000000"/>
          <w:sz w:val="21"/>
          <w:szCs w:val="21"/>
          <w:lang w:eastAsia="ru-RU"/>
        </w:rPr>
        <w:t>Кэ</w:t>
      </w:r>
      <w:proofErr w:type="spellEnd"/>
      <w:r w:rsidRPr="000D5B15">
        <w:rPr>
          <w:rFonts w:ascii="Arial" w:eastAsia="Times New Roman" w:hAnsi="Arial" w:cs="Arial"/>
          <w:color w:val="000000"/>
          <w:sz w:val="21"/>
          <w:szCs w:val="21"/>
          <w:lang w:eastAsia="ru-RU"/>
        </w:rPr>
        <w:t>.</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 xml:space="preserve">Примеры: </w:t>
      </w:r>
      <w:proofErr w:type="spellStart"/>
      <w:r w:rsidRPr="000D5B15">
        <w:rPr>
          <w:rFonts w:ascii="Arial" w:eastAsia="Times New Roman" w:hAnsi="Arial" w:cs="Arial"/>
          <w:color w:val="000000"/>
          <w:sz w:val="21"/>
          <w:szCs w:val="21"/>
          <w:lang w:eastAsia="ru-RU"/>
        </w:rPr>
        <w:t>Кв</w:t>
      </w:r>
      <w:proofErr w:type="spellEnd"/>
      <w:r w:rsidRPr="000D5B15">
        <w:rPr>
          <w:rFonts w:ascii="Arial" w:eastAsia="Times New Roman" w:hAnsi="Arial" w:cs="Arial"/>
          <w:color w:val="000000"/>
          <w:sz w:val="21"/>
          <w:szCs w:val="21"/>
          <w:lang w:eastAsia="ru-RU"/>
        </w:rPr>
        <w:t xml:space="preserve"> = 0,85 и </w:t>
      </w:r>
      <w:proofErr w:type="spellStart"/>
      <w:r w:rsidRPr="000D5B15">
        <w:rPr>
          <w:rFonts w:ascii="Arial" w:eastAsia="Times New Roman" w:hAnsi="Arial" w:cs="Arial"/>
          <w:color w:val="000000"/>
          <w:sz w:val="21"/>
          <w:szCs w:val="21"/>
          <w:lang w:eastAsia="ru-RU"/>
        </w:rPr>
        <w:t>Кп</w:t>
      </w:r>
      <w:proofErr w:type="spellEnd"/>
      <w:r w:rsidRPr="000D5B15">
        <w:rPr>
          <w:rFonts w:ascii="Arial" w:eastAsia="Times New Roman" w:hAnsi="Arial" w:cs="Arial"/>
          <w:color w:val="000000"/>
          <w:sz w:val="21"/>
          <w:szCs w:val="21"/>
          <w:lang w:eastAsia="ru-RU"/>
        </w:rPr>
        <w:t xml:space="preserve"> = 0,8. Поликлиника работает эффективно, поскольку при финансовом обеспечении 80% функция врачебной должности выполняется на 85%;</w:t>
      </w:r>
    </w:p>
    <w:p w:rsidR="000D5B15" w:rsidRPr="000D5B15" w:rsidRDefault="000D5B15" w:rsidP="000D5B15">
      <w:pPr>
        <w:spacing w:after="255" w:line="240" w:lineRule="auto"/>
        <w:rPr>
          <w:rFonts w:ascii="Arial" w:eastAsia="Times New Roman" w:hAnsi="Arial" w:cs="Arial"/>
          <w:color w:val="000000"/>
          <w:sz w:val="21"/>
          <w:szCs w:val="21"/>
          <w:lang w:eastAsia="ru-RU"/>
        </w:rPr>
      </w:pPr>
      <w:proofErr w:type="spellStart"/>
      <w:r w:rsidRPr="000D5B15">
        <w:rPr>
          <w:rFonts w:ascii="Arial" w:eastAsia="Times New Roman" w:hAnsi="Arial" w:cs="Arial"/>
          <w:color w:val="000000"/>
          <w:sz w:val="21"/>
          <w:szCs w:val="21"/>
          <w:lang w:eastAsia="ru-RU"/>
        </w:rPr>
        <w:t>Кэ</w:t>
      </w:r>
      <w:proofErr w:type="spellEnd"/>
      <w:r w:rsidRPr="000D5B15">
        <w:rPr>
          <w:rFonts w:ascii="Arial" w:eastAsia="Times New Roman" w:hAnsi="Arial" w:cs="Arial"/>
          <w:color w:val="000000"/>
          <w:sz w:val="21"/>
          <w:szCs w:val="21"/>
          <w:lang w:eastAsia="ru-RU"/>
        </w:rPr>
        <w:t xml:space="preserve"> = 0,7 и Кс = 0,9. Стационар работает неэффективно, поскольку при финансовом обеспечении 90% коечный фонд используется лишь на 70%.</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Приложение 11</w:t>
      </w:r>
    </w:p>
    <w:p w:rsidR="000D5B15" w:rsidRPr="000D5B15" w:rsidRDefault="000D5B15" w:rsidP="000D5B15">
      <w:pPr>
        <w:spacing w:after="255" w:line="270" w:lineRule="atLeast"/>
        <w:outlineLvl w:val="2"/>
        <w:rPr>
          <w:rFonts w:ascii="Arial" w:eastAsia="Times New Roman" w:hAnsi="Arial" w:cs="Arial"/>
          <w:b/>
          <w:bCs/>
          <w:color w:val="333333"/>
          <w:sz w:val="26"/>
          <w:szCs w:val="26"/>
          <w:lang w:eastAsia="ru-RU"/>
        </w:rPr>
      </w:pPr>
      <w:r w:rsidRPr="000D5B15">
        <w:rPr>
          <w:rFonts w:ascii="Arial" w:eastAsia="Times New Roman" w:hAnsi="Arial" w:cs="Arial"/>
          <w:b/>
          <w:bCs/>
          <w:color w:val="333333"/>
          <w:sz w:val="26"/>
          <w:szCs w:val="26"/>
          <w:lang w:eastAsia="ru-RU"/>
        </w:rPr>
        <w:t>Расчет норматива финансовых затрат на единицу объема предоставления медицинской помощи по перечню видов высокотехнологичной медицинской помощи (содержащего в том числе методы лечения), финансовое обеспечение которых осуществляется в рамках территориальной программы обязательного медицинского страхования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noProof/>
          <w:color w:val="000000"/>
          <w:sz w:val="21"/>
          <w:szCs w:val="21"/>
          <w:lang w:eastAsia="ru-RU"/>
        </w:rPr>
        <w:drawing>
          <wp:inline distT="0" distB="0" distL="0" distR="0" wp14:anchorId="72DD10D3" wp14:editId="25DB577B">
            <wp:extent cx="1692275" cy="218440"/>
            <wp:effectExtent l="0" t="0" r="3175" b="0"/>
            <wp:docPr id="17" name="Рисунок 17" descr="http://www.garant.ru/files/2/6/1238362/pict83-72044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arant.ru/files/2/6/1238362/pict83-72044032.png"/>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692275" cy="218440"/>
                    </a:xfrm>
                    <a:prstGeom prst="rect">
                      <a:avLst/>
                    </a:prstGeom>
                    <a:noFill/>
                    <a:ln>
                      <a:noFill/>
                    </a:ln>
                  </pic:spPr>
                </pic:pic>
              </a:graphicData>
            </a:graphic>
          </wp:inline>
        </w:drawing>
      </w:r>
      <w:r w:rsidRPr="000D5B15">
        <w:rPr>
          <w:rFonts w:ascii="Arial" w:eastAsia="Times New Roman" w:hAnsi="Arial" w:cs="Arial"/>
          <w:color w:val="000000"/>
          <w:sz w:val="21"/>
          <w:szCs w:val="21"/>
          <w:lang w:eastAsia="ru-RU"/>
        </w:rPr>
        <w:t> , где:</w:t>
      </w:r>
    </w:p>
    <w:tbl>
      <w:tblPr>
        <w:tblW w:w="0" w:type="auto"/>
        <w:tblCellMar>
          <w:top w:w="15" w:type="dxa"/>
          <w:left w:w="15" w:type="dxa"/>
          <w:bottom w:w="15" w:type="dxa"/>
          <w:right w:w="15" w:type="dxa"/>
        </w:tblCellMar>
        <w:tblLook w:val="04A0" w:firstRow="1" w:lastRow="0" w:firstColumn="1" w:lastColumn="0" w:noHBand="0" w:noVBand="1"/>
      </w:tblPr>
      <w:tblGrid>
        <w:gridCol w:w="570"/>
        <w:gridCol w:w="110"/>
        <w:gridCol w:w="8705"/>
      </w:tblGrid>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noProof/>
                <w:sz w:val="24"/>
                <w:szCs w:val="24"/>
                <w:lang w:eastAsia="ru-RU"/>
              </w:rPr>
              <w:drawing>
                <wp:inline distT="0" distB="0" distL="0" distR="0" wp14:anchorId="6AB7C1A7" wp14:editId="268D17CF">
                  <wp:extent cx="245745" cy="191135"/>
                  <wp:effectExtent l="0" t="0" r="1905" b="0"/>
                  <wp:docPr id="18" name="Рисунок 18" descr="http://www.garant.ru/files/2/6/1238362/pict84-72044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arant.ru/files/2/6/1238362/pict84-72044032.png"/>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245745" cy="191135"/>
                          </a:xfrm>
                          <a:prstGeom prst="rect">
                            <a:avLst/>
                          </a:prstGeom>
                          <a:noFill/>
                          <a:ln>
                            <a:noFill/>
                          </a:ln>
                        </pic:spPr>
                      </pic:pic>
                    </a:graphicData>
                  </a:graphic>
                </wp:inline>
              </w:drawing>
            </w:r>
          </w:p>
        </w:tc>
        <w:tc>
          <w:tcPr>
            <w:tcW w:w="0" w:type="auto"/>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w:t>
            </w:r>
          </w:p>
        </w:tc>
        <w:tc>
          <w:tcPr>
            <w:tcW w:w="0" w:type="auto"/>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фактический норматив финансовых затрат на единицу объема предоставления медицинской помощи по перечню видов высокотехнологичной медицинской помощи (содержащего в том числе методы лечения),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noProof/>
                <w:sz w:val="24"/>
                <w:szCs w:val="24"/>
                <w:lang w:eastAsia="ru-RU"/>
              </w:rPr>
              <w:drawing>
                <wp:inline distT="0" distB="0" distL="0" distR="0" wp14:anchorId="0DD72882" wp14:editId="1239C192">
                  <wp:extent cx="340995" cy="191135"/>
                  <wp:effectExtent l="0" t="0" r="1905" b="0"/>
                  <wp:docPr id="19" name="Рисунок 19" descr="http://www.garant.ru/files/2/6/1238362/pict85-72044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arant.ru/files/2/6/1238362/pict85-72044032.png"/>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40995" cy="191135"/>
                          </a:xfrm>
                          <a:prstGeom prst="rect">
                            <a:avLst/>
                          </a:prstGeom>
                          <a:noFill/>
                          <a:ln>
                            <a:noFill/>
                          </a:ln>
                        </pic:spPr>
                      </pic:pic>
                    </a:graphicData>
                  </a:graphic>
                </wp:inline>
              </w:drawing>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gramStart"/>
            <w:r w:rsidRPr="000D5B15">
              <w:rPr>
                <w:rFonts w:ascii="Times New Roman" w:eastAsia="Times New Roman" w:hAnsi="Times New Roman" w:cs="Times New Roman"/>
                <w:sz w:val="24"/>
                <w:szCs w:val="24"/>
                <w:lang w:eastAsia="ru-RU"/>
              </w:rPr>
              <w:t>норматив финансовых затрат на единицу объема предоставления медицинской помощи по перечню видов высокотехнологичной медицинской помощи (содержащего в том числе методы лечения),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установленный Программой государственных гарантий бесплатного оказания гражданам медицинской помощи;</w:t>
            </w:r>
            <w:proofErr w:type="gramEnd"/>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noProof/>
                <w:sz w:val="24"/>
                <w:szCs w:val="24"/>
                <w:lang w:eastAsia="ru-RU"/>
              </w:rPr>
              <w:drawing>
                <wp:inline distT="0" distB="0" distL="0" distR="0" wp14:anchorId="4CC3B64F" wp14:editId="0B35DE5A">
                  <wp:extent cx="259080" cy="191135"/>
                  <wp:effectExtent l="0" t="0" r="7620" b="0"/>
                  <wp:docPr id="20" name="Рисунок 20" descr="http://www.garant.ru/files/2/6/1238362/pict86-72044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arant.ru/files/2/6/1238362/pict86-72044032.png"/>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59080" cy="191135"/>
                          </a:xfrm>
                          <a:prstGeom prst="rect">
                            <a:avLst/>
                          </a:prstGeom>
                          <a:noFill/>
                          <a:ln>
                            <a:noFill/>
                          </a:ln>
                        </pic:spPr>
                      </pic:pic>
                    </a:graphicData>
                  </a:graphic>
                </wp:inline>
              </w:drawing>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 xml:space="preserve">коэффициент дифференциации, рассчитываемый в соответствии с постановлением </w:t>
            </w:r>
            <w:r w:rsidRPr="000D5B15">
              <w:rPr>
                <w:rFonts w:ascii="Times New Roman" w:eastAsia="Times New Roman" w:hAnsi="Times New Roman" w:cs="Times New Roman"/>
                <w:sz w:val="24"/>
                <w:szCs w:val="24"/>
                <w:lang w:eastAsia="ru-RU"/>
              </w:rPr>
              <w:lastRenderedPageBreak/>
              <w:t xml:space="preserve">Правительства Российской Федерации от 05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rsidRPr="000D5B15">
              <w:rPr>
                <w:rFonts w:ascii="Times New Roman" w:eastAsia="Times New Roman" w:hAnsi="Times New Roman" w:cs="Times New Roman"/>
                <w:sz w:val="24"/>
                <w:szCs w:val="24"/>
                <w:lang w:eastAsia="ru-RU"/>
              </w:rPr>
              <w:t>страхования</w:t>
            </w:r>
            <w:proofErr w:type="gramEnd"/>
            <w:r w:rsidRPr="000D5B15">
              <w:rPr>
                <w:rFonts w:ascii="Times New Roman" w:eastAsia="Times New Roman" w:hAnsi="Times New Roman" w:cs="Times New Roman"/>
                <w:sz w:val="24"/>
                <w:szCs w:val="24"/>
                <w:lang w:eastAsia="ru-RU"/>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д</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доля норматива финансовых затрат на единицу объема предоставления медицинской помощи по перечню видов высокотехнологичной медицинской помощи (содержащего в том числе методы лечения),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установленного Программой государственных гарантий бесплатного оказания гражданам медицинской помощи </w:t>
            </w:r>
            <w:r w:rsidRPr="000D5B15">
              <w:rPr>
                <w:rFonts w:ascii="Times New Roman" w:eastAsia="Times New Roman" w:hAnsi="Times New Roman" w:cs="Times New Roman"/>
                <w:noProof/>
                <w:sz w:val="24"/>
                <w:szCs w:val="24"/>
                <w:lang w:eastAsia="ru-RU"/>
              </w:rPr>
              <w:drawing>
                <wp:inline distT="0" distB="0" distL="0" distR="0" wp14:anchorId="2C9FDA85" wp14:editId="0B8EE029">
                  <wp:extent cx="457200" cy="211455"/>
                  <wp:effectExtent l="0" t="0" r="0" b="0"/>
                  <wp:docPr id="21" name="Рисунок 21" descr="http://www.garant.ru/files/2/6/1238362/pict87-72044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arant.ru/files/2/6/1238362/pict87-72044032.png"/>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457200" cy="211455"/>
                          </a:xfrm>
                          <a:prstGeom prst="rect">
                            <a:avLst/>
                          </a:prstGeom>
                          <a:noFill/>
                          <a:ln>
                            <a:noFill/>
                          </a:ln>
                        </pic:spPr>
                      </pic:pic>
                    </a:graphicData>
                  </a:graphic>
                </wp:inline>
              </w:drawing>
            </w:r>
            <w:proofErr w:type="gramStart"/>
            <w:r w:rsidRPr="000D5B15">
              <w:rPr>
                <w:rFonts w:ascii="Times New Roman" w:eastAsia="Times New Roman" w:hAnsi="Times New Roman" w:cs="Times New Roman"/>
                <w:sz w:val="24"/>
                <w:szCs w:val="24"/>
                <w:lang w:eastAsia="ru-RU"/>
              </w:rPr>
              <w:t> ,</w:t>
            </w:r>
            <w:proofErr w:type="gramEnd"/>
            <w:r w:rsidRPr="000D5B15">
              <w:rPr>
                <w:rFonts w:ascii="Times New Roman" w:eastAsia="Times New Roman" w:hAnsi="Times New Roman" w:cs="Times New Roman"/>
                <w:sz w:val="24"/>
                <w:szCs w:val="24"/>
                <w:lang w:eastAsia="ru-RU"/>
              </w:rPr>
              <w:t xml:space="preserve"> к которой применяется коэффициент дифференциации.</w:t>
            </w:r>
          </w:p>
        </w:tc>
      </w:tr>
    </w:tbl>
    <w:p w:rsidR="000D5B15" w:rsidRPr="000D5B15" w:rsidRDefault="000D5B15" w:rsidP="000D5B15">
      <w:pPr>
        <w:spacing w:after="255" w:line="240" w:lineRule="auto"/>
        <w:rPr>
          <w:rFonts w:ascii="Arial" w:eastAsia="Times New Roman" w:hAnsi="Arial" w:cs="Arial"/>
          <w:color w:val="000000"/>
          <w:sz w:val="21"/>
          <w:szCs w:val="21"/>
          <w:lang w:eastAsia="ru-RU"/>
        </w:rPr>
      </w:pPr>
      <w:proofErr w:type="gramStart"/>
      <w:r w:rsidRPr="000D5B15">
        <w:rPr>
          <w:rFonts w:ascii="Arial" w:eastAsia="Times New Roman" w:hAnsi="Arial" w:cs="Arial"/>
          <w:color w:val="000000"/>
          <w:sz w:val="21"/>
          <w:szCs w:val="21"/>
          <w:lang w:eastAsia="ru-RU"/>
        </w:rPr>
        <w:t>Доля норматива финансовых затрат на единицу объема предоставления медицинской помощи по перечню видов высокотехнологичной медицинской помощи (содержащего в том числе методы лечения),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установленного Программой государственных гарантий бесплатного оказания гражданам медицинской помощи (НЗПГГ), к</w:t>
      </w:r>
      <w:proofErr w:type="gramEnd"/>
      <w:r w:rsidRPr="000D5B15">
        <w:rPr>
          <w:rFonts w:ascii="Arial" w:eastAsia="Times New Roman" w:hAnsi="Arial" w:cs="Arial"/>
          <w:color w:val="000000"/>
          <w:sz w:val="21"/>
          <w:szCs w:val="21"/>
          <w:lang w:eastAsia="ru-RU"/>
        </w:rPr>
        <w:t xml:space="preserve"> которой применяется коэффициент дифференциации, по соответствующим группам высокотехнологичной медицинской помощи </w:t>
      </w:r>
      <w:proofErr w:type="gramStart"/>
      <w:r w:rsidRPr="000D5B15">
        <w:rPr>
          <w:rFonts w:ascii="Arial" w:eastAsia="Times New Roman" w:hAnsi="Arial" w:cs="Arial"/>
          <w:color w:val="000000"/>
          <w:sz w:val="21"/>
          <w:szCs w:val="21"/>
          <w:lang w:eastAsia="ru-RU"/>
        </w:rPr>
        <w:t>представлена</w:t>
      </w:r>
      <w:proofErr w:type="gramEnd"/>
      <w:r w:rsidRPr="000D5B15">
        <w:rPr>
          <w:rFonts w:ascii="Arial" w:eastAsia="Times New Roman" w:hAnsi="Arial" w:cs="Arial"/>
          <w:color w:val="000000"/>
          <w:sz w:val="21"/>
          <w:szCs w:val="21"/>
          <w:lang w:eastAsia="ru-RU"/>
        </w:rPr>
        <w:t xml:space="preserve"> в </w:t>
      </w:r>
      <w:hyperlink r:id="rId247" w:anchor="11100" w:history="1">
        <w:r w:rsidRPr="000D5B15">
          <w:rPr>
            <w:rFonts w:ascii="Arial" w:eastAsia="Times New Roman" w:hAnsi="Arial" w:cs="Arial"/>
            <w:color w:val="808080"/>
            <w:sz w:val="21"/>
            <w:szCs w:val="21"/>
            <w:bdr w:val="none" w:sz="0" w:space="0" w:color="auto" w:frame="1"/>
            <w:lang w:eastAsia="ru-RU"/>
          </w:rPr>
          <w:t>таблице</w:t>
        </w:r>
      </w:hyperlink>
      <w:r w:rsidRPr="000D5B15">
        <w:rPr>
          <w:rFonts w:ascii="Arial" w:eastAsia="Times New Roman" w:hAnsi="Arial" w:cs="Arial"/>
          <w:color w:val="000000"/>
          <w:sz w:val="21"/>
          <w:szCs w:val="21"/>
          <w:lang w:eastAsia="ru-RU"/>
        </w:rPr>
        <w:t>.</w:t>
      </w:r>
    </w:p>
    <w:p w:rsidR="000D5B15" w:rsidRPr="000D5B15" w:rsidRDefault="000D5B15" w:rsidP="000D5B15">
      <w:pPr>
        <w:spacing w:after="255" w:line="270" w:lineRule="atLeast"/>
        <w:outlineLvl w:val="2"/>
        <w:rPr>
          <w:rFonts w:ascii="Arial" w:eastAsia="Times New Roman" w:hAnsi="Arial" w:cs="Arial"/>
          <w:b/>
          <w:bCs/>
          <w:color w:val="333333"/>
          <w:sz w:val="26"/>
          <w:szCs w:val="26"/>
          <w:lang w:eastAsia="ru-RU"/>
        </w:rPr>
      </w:pPr>
      <w:r w:rsidRPr="000D5B15">
        <w:rPr>
          <w:rFonts w:ascii="Arial" w:eastAsia="Times New Roman" w:hAnsi="Arial" w:cs="Arial"/>
          <w:b/>
          <w:bCs/>
          <w:color w:val="333333"/>
          <w:sz w:val="26"/>
          <w:szCs w:val="26"/>
          <w:lang w:eastAsia="ru-RU"/>
        </w:rPr>
        <w:t>Нормативы</w:t>
      </w:r>
      <w:r w:rsidRPr="000D5B15">
        <w:rPr>
          <w:rFonts w:ascii="Arial" w:eastAsia="Times New Roman" w:hAnsi="Arial" w:cs="Arial"/>
          <w:b/>
          <w:bCs/>
          <w:color w:val="333333"/>
          <w:sz w:val="26"/>
          <w:szCs w:val="26"/>
          <w:lang w:eastAsia="ru-RU"/>
        </w:rPr>
        <w:br/>
        <w:t>финансовых затрат на единицу объема предоставления медицинской помощи по перечню видов высокотехнологичной медицинской помощи, финансовое обеспечение которых осуществляется в рамках территориальной программы обязательного медицинского страхования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05"/>
        <w:gridCol w:w="1011"/>
        <w:gridCol w:w="2080"/>
        <w:gridCol w:w="3389"/>
      </w:tblGrid>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Наименование профиля ВМП</w:t>
            </w:r>
          </w:p>
        </w:tc>
        <w:tc>
          <w:tcPr>
            <w:tcW w:w="0" w:type="auto"/>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N</w:t>
            </w:r>
            <w:r w:rsidRPr="000D5B15">
              <w:rPr>
                <w:rFonts w:ascii="Times New Roman" w:eastAsia="Times New Roman" w:hAnsi="Times New Roman" w:cs="Times New Roman"/>
                <w:b/>
                <w:bCs/>
                <w:sz w:val="24"/>
                <w:szCs w:val="24"/>
                <w:lang w:eastAsia="ru-RU"/>
              </w:rPr>
              <w:br/>
              <w:t>группы ВМП</w:t>
            </w:r>
          </w:p>
        </w:tc>
        <w:tc>
          <w:tcPr>
            <w:tcW w:w="0" w:type="auto"/>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Норматив финансовых затрат, рублей</w:t>
            </w:r>
          </w:p>
        </w:tc>
        <w:tc>
          <w:tcPr>
            <w:tcW w:w="0" w:type="auto"/>
            <w:hideMark/>
          </w:tcPr>
          <w:p w:rsidR="000D5B15" w:rsidRPr="000D5B15" w:rsidRDefault="000D5B15" w:rsidP="000D5B15">
            <w:pPr>
              <w:spacing w:after="0" w:line="240" w:lineRule="auto"/>
              <w:rPr>
                <w:rFonts w:ascii="Times New Roman" w:eastAsia="Times New Roman" w:hAnsi="Times New Roman" w:cs="Times New Roman"/>
                <w:b/>
                <w:bCs/>
                <w:sz w:val="24"/>
                <w:szCs w:val="24"/>
                <w:lang w:eastAsia="ru-RU"/>
              </w:rPr>
            </w:pPr>
            <w:r w:rsidRPr="000D5B15">
              <w:rPr>
                <w:rFonts w:ascii="Times New Roman" w:eastAsia="Times New Roman" w:hAnsi="Times New Roman" w:cs="Times New Roman"/>
                <w:b/>
                <w:bCs/>
                <w:sz w:val="24"/>
                <w:szCs w:val="24"/>
                <w:lang w:eastAsia="ru-RU"/>
              </w:rPr>
              <w:t>Доля норматива, индексируемая на коэффициент дифференциации, %</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Абдоминальная 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162 105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Абдоминальная 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173 690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Акушерство и гинекология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123 231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Акушерство и гинекология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186 119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Гастроэнтерология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129 966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Гематология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144 696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Гематология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435 676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Детская хирургия в период новорожденности</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248 435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spellStart"/>
            <w:r w:rsidRPr="000D5B15">
              <w:rPr>
                <w:rFonts w:ascii="Times New Roman" w:eastAsia="Times New Roman" w:hAnsi="Times New Roman" w:cs="Times New Roman"/>
                <w:sz w:val="24"/>
                <w:szCs w:val="24"/>
                <w:lang w:eastAsia="ru-RU"/>
              </w:rPr>
              <w:t>Дерматовенерология</w:t>
            </w:r>
            <w:proofErr w:type="spellEnd"/>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97 679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spellStart"/>
            <w:r w:rsidRPr="000D5B15">
              <w:rPr>
                <w:rFonts w:ascii="Times New Roman" w:eastAsia="Times New Roman" w:hAnsi="Times New Roman" w:cs="Times New Roman"/>
                <w:sz w:val="24"/>
                <w:szCs w:val="24"/>
                <w:lang w:eastAsia="ru-RU"/>
              </w:rPr>
              <w:t>Комбустиология</w:t>
            </w:r>
            <w:proofErr w:type="spellEnd"/>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507 369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spellStart"/>
            <w:r w:rsidRPr="000D5B15">
              <w:rPr>
                <w:rFonts w:ascii="Times New Roman" w:eastAsia="Times New Roman" w:hAnsi="Times New Roman" w:cs="Times New Roman"/>
                <w:sz w:val="24"/>
                <w:szCs w:val="24"/>
                <w:lang w:eastAsia="ru-RU"/>
              </w:rPr>
              <w:t>Комбустиология</w:t>
            </w:r>
            <w:proofErr w:type="spellEnd"/>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1 517 854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Нейрохирургия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157 300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Нейрохирургия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241 904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Нейрохирургия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155 229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Нейрохирургия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223 119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Нейрохирургия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281 752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Нейрохирургия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382 846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Неонатология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242 943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Неонатология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354 925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Онкология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123 304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Онкология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94 182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Онкология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129 950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Оториноларингология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110 160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Оториноларингология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65 788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Офтальмология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68 947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Офтальмология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84 869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Педиатрия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79 759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Педиатрия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167 738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Педиатрия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95 133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Ревматология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127 299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gramStart"/>
            <w:r w:rsidRPr="000D5B15">
              <w:rPr>
                <w:rFonts w:ascii="Times New Roman" w:eastAsia="Times New Roman" w:hAnsi="Times New Roman" w:cs="Times New Roman"/>
                <w:sz w:val="24"/>
                <w:szCs w:val="24"/>
                <w:lang w:eastAsia="ru-RU"/>
              </w:rPr>
              <w:t>Сердечно-сосудистая</w:t>
            </w:r>
            <w:proofErr w:type="gramEnd"/>
            <w:r w:rsidRPr="000D5B15">
              <w:rPr>
                <w:rFonts w:ascii="Times New Roman" w:eastAsia="Times New Roman" w:hAnsi="Times New Roman" w:cs="Times New Roman"/>
                <w:sz w:val="24"/>
                <w:szCs w:val="24"/>
                <w:lang w:eastAsia="ru-RU"/>
              </w:rPr>
              <w:t xml:space="preserve"> 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167 782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gramStart"/>
            <w:r w:rsidRPr="000D5B15">
              <w:rPr>
                <w:rFonts w:ascii="Times New Roman" w:eastAsia="Times New Roman" w:hAnsi="Times New Roman" w:cs="Times New Roman"/>
                <w:sz w:val="24"/>
                <w:szCs w:val="24"/>
                <w:lang w:eastAsia="ru-RU"/>
              </w:rPr>
              <w:t>Сердечно-сосудистая</w:t>
            </w:r>
            <w:proofErr w:type="gramEnd"/>
            <w:r w:rsidRPr="000D5B15">
              <w:rPr>
                <w:rFonts w:ascii="Times New Roman" w:eastAsia="Times New Roman" w:hAnsi="Times New Roman" w:cs="Times New Roman"/>
                <w:sz w:val="24"/>
                <w:szCs w:val="24"/>
                <w:lang w:eastAsia="ru-RU"/>
              </w:rPr>
              <w:t xml:space="preserve"> 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230 700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gramStart"/>
            <w:r w:rsidRPr="000D5B15">
              <w:rPr>
                <w:rFonts w:ascii="Times New Roman" w:eastAsia="Times New Roman" w:hAnsi="Times New Roman" w:cs="Times New Roman"/>
                <w:sz w:val="24"/>
                <w:szCs w:val="24"/>
                <w:lang w:eastAsia="ru-RU"/>
              </w:rPr>
              <w:t>Сердечно-сосудистая</w:t>
            </w:r>
            <w:proofErr w:type="gramEnd"/>
            <w:r w:rsidRPr="000D5B15">
              <w:rPr>
                <w:rFonts w:ascii="Times New Roman" w:eastAsia="Times New Roman" w:hAnsi="Times New Roman" w:cs="Times New Roman"/>
                <w:sz w:val="24"/>
                <w:szCs w:val="24"/>
                <w:lang w:eastAsia="ru-RU"/>
              </w:rPr>
              <w:t xml:space="preserve"> 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293 619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gramStart"/>
            <w:r w:rsidRPr="000D5B15">
              <w:rPr>
                <w:rFonts w:ascii="Times New Roman" w:eastAsia="Times New Roman" w:hAnsi="Times New Roman" w:cs="Times New Roman"/>
                <w:sz w:val="24"/>
                <w:szCs w:val="24"/>
                <w:lang w:eastAsia="ru-RU"/>
              </w:rPr>
              <w:t>Сердечно-сосудистая</w:t>
            </w:r>
            <w:proofErr w:type="gramEnd"/>
            <w:r w:rsidRPr="000D5B15">
              <w:rPr>
                <w:rFonts w:ascii="Times New Roman" w:eastAsia="Times New Roman" w:hAnsi="Times New Roman" w:cs="Times New Roman"/>
                <w:sz w:val="24"/>
                <w:szCs w:val="24"/>
                <w:lang w:eastAsia="ru-RU"/>
              </w:rPr>
              <w:t xml:space="preserve"> 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149 816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gramStart"/>
            <w:r w:rsidRPr="000D5B15">
              <w:rPr>
                <w:rFonts w:ascii="Times New Roman" w:eastAsia="Times New Roman" w:hAnsi="Times New Roman" w:cs="Times New Roman"/>
                <w:sz w:val="24"/>
                <w:szCs w:val="24"/>
                <w:lang w:eastAsia="ru-RU"/>
              </w:rPr>
              <w:t>Сердечно-сосудистая</w:t>
            </w:r>
            <w:proofErr w:type="gramEnd"/>
            <w:r w:rsidRPr="000D5B15">
              <w:rPr>
                <w:rFonts w:ascii="Times New Roman" w:eastAsia="Times New Roman" w:hAnsi="Times New Roman" w:cs="Times New Roman"/>
                <w:sz w:val="24"/>
                <w:szCs w:val="24"/>
                <w:lang w:eastAsia="ru-RU"/>
              </w:rPr>
              <w:t xml:space="preserve"> 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205 997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gramStart"/>
            <w:r w:rsidRPr="000D5B15">
              <w:rPr>
                <w:rFonts w:ascii="Times New Roman" w:eastAsia="Times New Roman" w:hAnsi="Times New Roman" w:cs="Times New Roman"/>
                <w:sz w:val="24"/>
                <w:szCs w:val="24"/>
                <w:lang w:eastAsia="ru-RU"/>
              </w:rPr>
              <w:t>Сердечно-сосудистая</w:t>
            </w:r>
            <w:proofErr w:type="gramEnd"/>
            <w:r w:rsidRPr="000D5B15">
              <w:rPr>
                <w:rFonts w:ascii="Times New Roman" w:eastAsia="Times New Roman" w:hAnsi="Times New Roman" w:cs="Times New Roman"/>
                <w:sz w:val="24"/>
                <w:szCs w:val="24"/>
                <w:lang w:eastAsia="ru-RU"/>
              </w:rPr>
              <w:t xml:space="preserve"> 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262 178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gramStart"/>
            <w:r w:rsidRPr="000D5B15">
              <w:rPr>
                <w:rFonts w:ascii="Times New Roman" w:eastAsia="Times New Roman" w:hAnsi="Times New Roman" w:cs="Times New Roman"/>
                <w:sz w:val="24"/>
                <w:szCs w:val="24"/>
                <w:lang w:eastAsia="ru-RU"/>
              </w:rPr>
              <w:t>Сердечно-сосудистая</w:t>
            </w:r>
            <w:proofErr w:type="gramEnd"/>
            <w:r w:rsidRPr="000D5B15">
              <w:rPr>
                <w:rFonts w:ascii="Times New Roman" w:eastAsia="Times New Roman" w:hAnsi="Times New Roman" w:cs="Times New Roman"/>
                <w:sz w:val="24"/>
                <w:szCs w:val="24"/>
                <w:lang w:eastAsia="ru-RU"/>
              </w:rPr>
              <w:t xml:space="preserve"> 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241 421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gramStart"/>
            <w:r w:rsidRPr="000D5B15">
              <w:rPr>
                <w:rFonts w:ascii="Times New Roman" w:eastAsia="Times New Roman" w:hAnsi="Times New Roman" w:cs="Times New Roman"/>
                <w:sz w:val="24"/>
                <w:szCs w:val="24"/>
                <w:lang w:eastAsia="ru-RU"/>
              </w:rPr>
              <w:t>Сердечно-сосудистая</w:t>
            </w:r>
            <w:proofErr w:type="gramEnd"/>
            <w:r w:rsidRPr="000D5B15">
              <w:rPr>
                <w:rFonts w:ascii="Times New Roman" w:eastAsia="Times New Roman" w:hAnsi="Times New Roman" w:cs="Times New Roman"/>
                <w:sz w:val="24"/>
                <w:szCs w:val="24"/>
                <w:lang w:eastAsia="ru-RU"/>
              </w:rPr>
              <w:t xml:space="preserve"> 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136 058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gramStart"/>
            <w:r w:rsidRPr="000D5B15">
              <w:rPr>
                <w:rFonts w:ascii="Times New Roman" w:eastAsia="Times New Roman" w:hAnsi="Times New Roman" w:cs="Times New Roman"/>
                <w:sz w:val="24"/>
                <w:szCs w:val="24"/>
                <w:lang w:eastAsia="ru-RU"/>
              </w:rPr>
              <w:t>Сердечно-сосудистая</w:t>
            </w:r>
            <w:proofErr w:type="gramEnd"/>
            <w:r w:rsidRPr="000D5B15">
              <w:rPr>
                <w:rFonts w:ascii="Times New Roman" w:eastAsia="Times New Roman" w:hAnsi="Times New Roman" w:cs="Times New Roman"/>
                <w:sz w:val="24"/>
                <w:szCs w:val="24"/>
                <w:lang w:eastAsia="ru-RU"/>
              </w:rPr>
              <w:t xml:space="preserve"> 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254 503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gramStart"/>
            <w:r w:rsidRPr="000D5B15">
              <w:rPr>
                <w:rFonts w:ascii="Times New Roman" w:eastAsia="Times New Roman" w:hAnsi="Times New Roman" w:cs="Times New Roman"/>
                <w:sz w:val="24"/>
                <w:szCs w:val="24"/>
                <w:lang w:eastAsia="ru-RU"/>
              </w:rPr>
              <w:t>Сердечно-сосудистая</w:t>
            </w:r>
            <w:proofErr w:type="gramEnd"/>
            <w:r w:rsidRPr="000D5B15">
              <w:rPr>
                <w:rFonts w:ascii="Times New Roman" w:eastAsia="Times New Roman" w:hAnsi="Times New Roman" w:cs="Times New Roman"/>
                <w:sz w:val="24"/>
                <w:szCs w:val="24"/>
                <w:lang w:eastAsia="ru-RU"/>
              </w:rPr>
              <w:t xml:space="preserve"> 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226 346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proofErr w:type="gramStart"/>
            <w:r w:rsidRPr="000D5B15">
              <w:rPr>
                <w:rFonts w:ascii="Times New Roman" w:eastAsia="Times New Roman" w:hAnsi="Times New Roman" w:cs="Times New Roman"/>
                <w:sz w:val="24"/>
                <w:szCs w:val="24"/>
                <w:lang w:eastAsia="ru-RU"/>
              </w:rPr>
              <w:t>Сердечно-сосудистая</w:t>
            </w:r>
            <w:proofErr w:type="gramEnd"/>
            <w:r w:rsidRPr="000D5B15">
              <w:rPr>
                <w:rFonts w:ascii="Times New Roman" w:eastAsia="Times New Roman" w:hAnsi="Times New Roman" w:cs="Times New Roman"/>
                <w:sz w:val="24"/>
                <w:szCs w:val="24"/>
                <w:lang w:eastAsia="ru-RU"/>
              </w:rPr>
              <w:t xml:space="preserve"> 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336 507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Торакальная 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140 253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Торакальная 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245 132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Травматология и ортопедия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135 345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Травматология и ортопедия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45</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201 193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Травматология и ортопедия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263 606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Травматология и ортопедия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141 561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Травматология и ортопедия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48</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200 562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Травматология и ортопедия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49</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335 626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Урология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50</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91 694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lastRenderedPageBreak/>
              <w:t>Урология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51</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134 626</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Челюстно-лицевая хирургия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52</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119 167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Эндокринология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182 087</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15</w:t>
            </w:r>
          </w:p>
        </w:tc>
      </w:tr>
      <w:tr w:rsidR="000D5B15" w:rsidRPr="000D5B15" w:rsidTr="000D5B15">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Эндокринология</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54</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98 903</w:t>
            </w:r>
          </w:p>
        </w:tc>
        <w:tc>
          <w:tcPr>
            <w:tcW w:w="0" w:type="auto"/>
            <w:hideMark/>
          </w:tcPr>
          <w:p w:rsidR="000D5B15" w:rsidRPr="000D5B15" w:rsidRDefault="000D5B15" w:rsidP="000D5B15">
            <w:pPr>
              <w:spacing w:after="0"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t>30</w:t>
            </w:r>
          </w:p>
        </w:tc>
      </w:tr>
    </w:tbl>
    <w:p w:rsidR="000D5B15" w:rsidRPr="000D5B15" w:rsidRDefault="000D5B15" w:rsidP="000D5B15">
      <w:pPr>
        <w:spacing w:after="255" w:line="300" w:lineRule="atLeast"/>
        <w:outlineLvl w:val="1"/>
        <w:rPr>
          <w:rFonts w:ascii="Arial" w:eastAsia="Times New Roman" w:hAnsi="Arial" w:cs="Arial"/>
          <w:b/>
          <w:bCs/>
          <w:color w:val="4D4D4D"/>
          <w:sz w:val="27"/>
          <w:szCs w:val="27"/>
          <w:lang w:eastAsia="ru-RU"/>
        </w:rPr>
      </w:pPr>
      <w:bookmarkStart w:id="2" w:name="review"/>
      <w:bookmarkEnd w:id="2"/>
      <w:r w:rsidRPr="000D5B15">
        <w:rPr>
          <w:rFonts w:ascii="Arial" w:eastAsia="Times New Roman" w:hAnsi="Arial" w:cs="Arial"/>
          <w:b/>
          <w:bCs/>
          <w:color w:val="4D4D4D"/>
          <w:sz w:val="27"/>
          <w:szCs w:val="27"/>
          <w:lang w:eastAsia="ru-RU"/>
        </w:rPr>
        <w:t>Обзор документа</w:t>
      </w:r>
    </w:p>
    <w:p w:rsidR="000D5B15" w:rsidRPr="000D5B15" w:rsidRDefault="000D5B15" w:rsidP="000D5B15">
      <w:pPr>
        <w:spacing w:before="255" w:after="255" w:line="240" w:lineRule="auto"/>
        <w:rPr>
          <w:rFonts w:ascii="Times New Roman" w:eastAsia="Times New Roman" w:hAnsi="Times New Roman" w:cs="Times New Roman"/>
          <w:sz w:val="24"/>
          <w:szCs w:val="24"/>
          <w:lang w:eastAsia="ru-RU"/>
        </w:rPr>
      </w:pPr>
      <w:r w:rsidRPr="000D5B15">
        <w:rPr>
          <w:rFonts w:ascii="Times New Roman" w:eastAsia="Times New Roman" w:hAnsi="Times New Roman" w:cs="Times New Roman"/>
          <w:sz w:val="24"/>
          <w:szCs w:val="24"/>
          <w:lang w:eastAsia="ru-RU"/>
        </w:rPr>
        <w:pict>
          <v:rect id="_x0000_i1025" style="width:0;height:.75pt" o:hrstd="t" o:hrnoshade="t" o:hr="t" fillcolor="black" stroked="f"/>
        </w:pict>
      </w:r>
    </w:p>
    <w:p w:rsidR="000D5B15" w:rsidRPr="000D5B15" w:rsidRDefault="000D5B15" w:rsidP="000D5B15">
      <w:pPr>
        <w:spacing w:after="255" w:line="240" w:lineRule="auto"/>
        <w:rPr>
          <w:rFonts w:ascii="Arial" w:eastAsia="Times New Roman" w:hAnsi="Arial" w:cs="Arial"/>
          <w:color w:val="000000"/>
          <w:sz w:val="21"/>
          <w:szCs w:val="21"/>
          <w:lang w:eastAsia="ru-RU"/>
        </w:rPr>
      </w:pPr>
      <w:r w:rsidRPr="000D5B15">
        <w:rPr>
          <w:rFonts w:ascii="Arial" w:eastAsia="Times New Roman" w:hAnsi="Arial" w:cs="Arial"/>
          <w:color w:val="000000"/>
          <w:sz w:val="21"/>
          <w:szCs w:val="21"/>
          <w:lang w:eastAsia="ru-RU"/>
        </w:rPr>
        <w:t>Минздрав разъяснил порядок формирования и экономического обоснования территориальных программ госгарантий бесплатного оказания гражданам медпомощи на 2019 г. Общая программа утверждена постановлением Правительства РФ от 10 декабря 2018 г. N 1506.</w:t>
      </w:r>
    </w:p>
    <w:p w:rsidR="00A70C96" w:rsidRPr="000D5B15" w:rsidRDefault="000D5B15" w:rsidP="000D5B15">
      <w:pPr>
        <w:spacing w:after="255" w:line="240" w:lineRule="auto"/>
      </w:pPr>
      <w:r w:rsidRPr="000D5B15">
        <w:rPr>
          <w:rFonts w:ascii="Arial" w:eastAsia="Times New Roman" w:hAnsi="Arial" w:cs="Arial"/>
          <w:color w:val="000000"/>
          <w:sz w:val="21"/>
          <w:szCs w:val="21"/>
          <w:lang w:eastAsia="ru-RU"/>
        </w:rPr>
        <w:t>Рекомендации содержат в т. ч. подходы к определению дифференцированных нормативов объема медпомощи.</w:t>
      </w:r>
      <w:r w:rsidRPr="000D5B15">
        <w:rPr>
          <w:rFonts w:ascii="Arial" w:eastAsia="Times New Roman" w:hAnsi="Arial" w:cs="Arial"/>
          <w:color w:val="000000"/>
          <w:sz w:val="21"/>
          <w:szCs w:val="21"/>
          <w:lang w:eastAsia="ru-RU"/>
        </w:rPr>
        <w:br/>
      </w:r>
    </w:p>
    <w:sectPr w:rsidR="00A70C96" w:rsidRPr="000D5B15" w:rsidSect="000D5B1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FC"/>
    <w:rsid w:val="000D5B15"/>
    <w:rsid w:val="009E67FC"/>
    <w:rsid w:val="00A70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5B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D5B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5B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D5B1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0D5B15"/>
  </w:style>
  <w:style w:type="paragraph" w:styleId="a3">
    <w:name w:val="Normal (Web)"/>
    <w:basedOn w:val="a"/>
    <w:uiPriority w:val="99"/>
    <w:semiHidden/>
    <w:unhideWhenUsed/>
    <w:rsid w:val="000D5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5B15"/>
    <w:rPr>
      <w:color w:val="0000FF"/>
      <w:u w:val="single"/>
    </w:rPr>
  </w:style>
  <w:style w:type="character" w:styleId="a5">
    <w:name w:val="FollowedHyperlink"/>
    <w:basedOn w:val="a0"/>
    <w:uiPriority w:val="99"/>
    <w:semiHidden/>
    <w:unhideWhenUsed/>
    <w:rsid w:val="000D5B15"/>
    <w:rPr>
      <w:color w:val="800080"/>
      <w:u w:val="single"/>
    </w:rPr>
  </w:style>
  <w:style w:type="paragraph" w:customStyle="1" w:styleId="toleft">
    <w:name w:val="toleft"/>
    <w:basedOn w:val="a"/>
    <w:rsid w:val="000D5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D5B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5B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D5B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5B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D5B1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0D5B15"/>
  </w:style>
  <w:style w:type="paragraph" w:styleId="a3">
    <w:name w:val="Normal (Web)"/>
    <w:basedOn w:val="a"/>
    <w:uiPriority w:val="99"/>
    <w:semiHidden/>
    <w:unhideWhenUsed/>
    <w:rsid w:val="000D5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5B15"/>
    <w:rPr>
      <w:color w:val="0000FF"/>
      <w:u w:val="single"/>
    </w:rPr>
  </w:style>
  <w:style w:type="character" w:styleId="a5">
    <w:name w:val="FollowedHyperlink"/>
    <w:basedOn w:val="a0"/>
    <w:uiPriority w:val="99"/>
    <w:semiHidden/>
    <w:unhideWhenUsed/>
    <w:rsid w:val="000D5B15"/>
    <w:rPr>
      <w:color w:val="800080"/>
      <w:u w:val="single"/>
    </w:rPr>
  </w:style>
  <w:style w:type="paragraph" w:customStyle="1" w:styleId="toleft">
    <w:name w:val="toleft"/>
    <w:basedOn w:val="a"/>
    <w:rsid w:val="000D5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D5B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777894">
      <w:bodyDiv w:val="1"/>
      <w:marLeft w:val="0"/>
      <w:marRight w:val="0"/>
      <w:marTop w:val="0"/>
      <w:marBottom w:val="0"/>
      <w:divBdr>
        <w:top w:val="none" w:sz="0" w:space="0" w:color="auto"/>
        <w:left w:val="none" w:sz="0" w:space="0" w:color="auto"/>
        <w:bottom w:val="none" w:sz="0" w:space="0" w:color="auto"/>
        <w:right w:val="none" w:sz="0" w:space="0" w:color="auto"/>
      </w:divBdr>
      <w:divsChild>
        <w:div w:id="198685686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arant.ru/products/ipo/prime/doc/72044032/?prime" TargetMode="External"/><Relationship Id="rId21" Type="http://schemas.openxmlformats.org/officeDocument/2006/relationships/hyperlink" Target="http://www.garant.ru/products/ipo/prime/doc/72044032/?prime" TargetMode="External"/><Relationship Id="rId42" Type="http://schemas.openxmlformats.org/officeDocument/2006/relationships/hyperlink" Target="http://www.garant.ru/products/ipo/prime/doc/72044032/?prime" TargetMode="External"/><Relationship Id="rId63" Type="http://schemas.openxmlformats.org/officeDocument/2006/relationships/hyperlink" Target="http://www.garant.ru/products/ipo/prime/doc/72044032/?prime" TargetMode="External"/><Relationship Id="rId84" Type="http://schemas.openxmlformats.org/officeDocument/2006/relationships/hyperlink" Target="http://www.garant.ru/products/ipo/prime/doc/72044032/?prime" TargetMode="External"/><Relationship Id="rId138" Type="http://schemas.openxmlformats.org/officeDocument/2006/relationships/hyperlink" Target="http://www.garant.ru/products/ipo/prime/doc/72044032/?prime" TargetMode="External"/><Relationship Id="rId159" Type="http://schemas.openxmlformats.org/officeDocument/2006/relationships/hyperlink" Target="http://www.garant.ru/products/ipo/prime/doc/72044032/?prime" TargetMode="External"/><Relationship Id="rId170" Type="http://schemas.openxmlformats.org/officeDocument/2006/relationships/hyperlink" Target="http://www.garant.ru/products/ipo/prime/doc/72044032/?prime" TargetMode="External"/><Relationship Id="rId191" Type="http://schemas.openxmlformats.org/officeDocument/2006/relationships/hyperlink" Target="http://www.garant.ru/products/ipo/prime/doc/72044032/?prime" TargetMode="External"/><Relationship Id="rId205" Type="http://schemas.openxmlformats.org/officeDocument/2006/relationships/hyperlink" Target="http://www.garant.ru/products/ipo/prime/doc/72044032/?prime" TargetMode="External"/><Relationship Id="rId226" Type="http://schemas.openxmlformats.org/officeDocument/2006/relationships/image" Target="media/image1.png"/><Relationship Id="rId247" Type="http://schemas.openxmlformats.org/officeDocument/2006/relationships/hyperlink" Target="http://www.garant.ru/products/ipo/prime/doc/72044032/?prime" TargetMode="External"/><Relationship Id="rId107" Type="http://schemas.openxmlformats.org/officeDocument/2006/relationships/hyperlink" Target="http://www.garant.ru/products/ipo/prime/doc/72044032/?prime" TargetMode="External"/><Relationship Id="rId11" Type="http://schemas.openxmlformats.org/officeDocument/2006/relationships/hyperlink" Target="http://www.garant.ru/products/ipo/prime/doc/72044032/?prime" TargetMode="External"/><Relationship Id="rId32" Type="http://schemas.openxmlformats.org/officeDocument/2006/relationships/hyperlink" Target="http://www.garant.ru/products/ipo/prime/doc/72044032/?prime" TargetMode="External"/><Relationship Id="rId53" Type="http://schemas.openxmlformats.org/officeDocument/2006/relationships/hyperlink" Target="http://www.garant.ru/products/ipo/prime/doc/72044032/?prime" TargetMode="External"/><Relationship Id="rId74" Type="http://schemas.openxmlformats.org/officeDocument/2006/relationships/hyperlink" Target="http://www.garant.ru/products/ipo/prime/doc/72044032/?prime" TargetMode="External"/><Relationship Id="rId128" Type="http://schemas.openxmlformats.org/officeDocument/2006/relationships/hyperlink" Target="http://www.garant.ru/products/ipo/prime/doc/72044032/?prime" TargetMode="External"/><Relationship Id="rId149" Type="http://schemas.openxmlformats.org/officeDocument/2006/relationships/hyperlink" Target="http://www.garant.ru/products/ipo/prime/doc/72044032/?prime" TargetMode="External"/><Relationship Id="rId5" Type="http://schemas.openxmlformats.org/officeDocument/2006/relationships/hyperlink" Target="http://www.garant.ru/products/ipo/prime/doc/72044032/?prime" TargetMode="External"/><Relationship Id="rId95" Type="http://schemas.openxmlformats.org/officeDocument/2006/relationships/hyperlink" Target="http://www.garant.ru/products/ipo/prime/doc/72044032/?prime" TargetMode="External"/><Relationship Id="rId160" Type="http://schemas.openxmlformats.org/officeDocument/2006/relationships/hyperlink" Target="http://www.garant.ru/products/ipo/prime/doc/72044032/?prime" TargetMode="External"/><Relationship Id="rId181" Type="http://schemas.openxmlformats.org/officeDocument/2006/relationships/hyperlink" Target="http://www.garant.ru/products/ipo/prime/doc/72044032/?prime" TargetMode="External"/><Relationship Id="rId216" Type="http://schemas.openxmlformats.org/officeDocument/2006/relationships/hyperlink" Target="http://www.garant.ru/products/ipo/prime/doc/72044032/?prime" TargetMode="External"/><Relationship Id="rId237" Type="http://schemas.openxmlformats.org/officeDocument/2006/relationships/image" Target="media/image12.png"/><Relationship Id="rId22" Type="http://schemas.openxmlformats.org/officeDocument/2006/relationships/hyperlink" Target="http://www.garant.ru/products/ipo/prime/doc/72044032/?prime" TargetMode="External"/><Relationship Id="rId43" Type="http://schemas.openxmlformats.org/officeDocument/2006/relationships/hyperlink" Target="http://www.garant.ru/products/ipo/prime/doc/72044032/?prime" TargetMode="External"/><Relationship Id="rId64" Type="http://schemas.openxmlformats.org/officeDocument/2006/relationships/hyperlink" Target="http://www.garant.ru/products/ipo/prime/doc/72044032/?prime" TargetMode="External"/><Relationship Id="rId118" Type="http://schemas.openxmlformats.org/officeDocument/2006/relationships/hyperlink" Target="http://www.garant.ru/products/ipo/prime/doc/72044032/?prime" TargetMode="External"/><Relationship Id="rId139" Type="http://schemas.openxmlformats.org/officeDocument/2006/relationships/hyperlink" Target="http://www.garant.ru/products/ipo/prime/doc/72044032/?prime" TargetMode="External"/><Relationship Id="rId85" Type="http://schemas.openxmlformats.org/officeDocument/2006/relationships/hyperlink" Target="http://www.garant.ru/products/ipo/prime/doc/72044032/?prime" TargetMode="External"/><Relationship Id="rId150" Type="http://schemas.openxmlformats.org/officeDocument/2006/relationships/hyperlink" Target="http://www.garant.ru/products/ipo/prime/doc/72044032/?prime" TargetMode="External"/><Relationship Id="rId171" Type="http://schemas.openxmlformats.org/officeDocument/2006/relationships/hyperlink" Target="http://www.garant.ru/products/ipo/prime/doc/72044032/?prime" TargetMode="External"/><Relationship Id="rId192" Type="http://schemas.openxmlformats.org/officeDocument/2006/relationships/hyperlink" Target="http://www.garant.ru/products/ipo/prime/doc/72044032/?prime" TargetMode="External"/><Relationship Id="rId206" Type="http://schemas.openxmlformats.org/officeDocument/2006/relationships/hyperlink" Target="http://www.garant.ru/products/ipo/prime/doc/72044032/?prime" TargetMode="External"/><Relationship Id="rId227" Type="http://schemas.openxmlformats.org/officeDocument/2006/relationships/image" Target="media/image2.png"/><Relationship Id="rId248" Type="http://schemas.openxmlformats.org/officeDocument/2006/relationships/fontTable" Target="fontTable.xml"/><Relationship Id="rId12" Type="http://schemas.openxmlformats.org/officeDocument/2006/relationships/hyperlink" Target="http://www.garant.ru/products/ipo/prime/doc/72044032/?prime" TargetMode="External"/><Relationship Id="rId17" Type="http://schemas.openxmlformats.org/officeDocument/2006/relationships/hyperlink" Target="http://www.garant.ru/products/ipo/prime/doc/72044032/?prime" TargetMode="External"/><Relationship Id="rId33" Type="http://schemas.openxmlformats.org/officeDocument/2006/relationships/hyperlink" Target="http://www.garant.ru/products/ipo/prime/doc/72044032/?prime" TargetMode="External"/><Relationship Id="rId38" Type="http://schemas.openxmlformats.org/officeDocument/2006/relationships/hyperlink" Target="http://www.garant.ru/products/ipo/prime/doc/72044032/?prime" TargetMode="External"/><Relationship Id="rId59" Type="http://schemas.openxmlformats.org/officeDocument/2006/relationships/hyperlink" Target="http://www.garant.ru/products/ipo/prime/doc/72044032/?prime" TargetMode="External"/><Relationship Id="rId103" Type="http://schemas.openxmlformats.org/officeDocument/2006/relationships/hyperlink" Target="http://www.garant.ru/products/ipo/prime/doc/72044032/?prime" TargetMode="External"/><Relationship Id="rId108" Type="http://schemas.openxmlformats.org/officeDocument/2006/relationships/hyperlink" Target="http://www.garant.ru/products/ipo/prime/doc/72044032/?prime" TargetMode="External"/><Relationship Id="rId124" Type="http://schemas.openxmlformats.org/officeDocument/2006/relationships/hyperlink" Target="http://www.garant.ru/products/ipo/prime/doc/72044032/?prime" TargetMode="External"/><Relationship Id="rId129" Type="http://schemas.openxmlformats.org/officeDocument/2006/relationships/hyperlink" Target="http://www.garant.ru/products/ipo/prime/doc/72044032/?prime" TargetMode="External"/><Relationship Id="rId54" Type="http://schemas.openxmlformats.org/officeDocument/2006/relationships/hyperlink" Target="http://www.garant.ru/products/ipo/prime/doc/72044032/?prime" TargetMode="External"/><Relationship Id="rId70" Type="http://schemas.openxmlformats.org/officeDocument/2006/relationships/hyperlink" Target="http://www.garant.ru/products/ipo/prime/doc/72044032/?prime" TargetMode="External"/><Relationship Id="rId75" Type="http://schemas.openxmlformats.org/officeDocument/2006/relationships/hyperlink" Target="http://www.garant.ru/products/ipo/prime/doc/72044032/?prime" TargetMode="External"/><Relationship Id="rId91" Type="http://schemas.openxmlformats.org/officeDocument/2006/relationships/hyperlink" Target="http://www.garant.ru/products/ipo/prime/doc/72044032/?prime" TargetMode="External"/><Relationship Id="rId96" Type="http://schemas.openxmlformats.org/officeDocument/2006/relationships/hyperlink" Target="http://www.garant.ru/products/ipo/prime/doc/72044032/?prime" TargetMode="External"/><Relationship Id="rId140" Type="http://schemas.openxmlformats.org/officeDocument/2006/relationships/hyperlink" Target="http://www.garant.ru/products/ipo/prime/doc/72044032/?prime" TargetMode="External"/><Relationship Id="rId145" Type="http://schemas.openxmlformats.org/officeDocument/2006/relationships/hyperlink" Target="http://www.garant.ru/products/ipo/prime/doc/72044032/?prime" TargetMode="External"/><Relationship Id="rId161" Type="http://schemas.openxmlformats.org/officeDocument/2006/relationships/hyperlink" Target="http://www.garant.ru/products/ipo/prime/doc/72044032/?prime" TargetMode="External"/><Relationship Id="rId166" Type="http://schemas.openxmlformats.org/officeDocument/2006/relationships/hyperlink" Target="http://www.garant.ru/products/ipo/prime/doc/72044032/?prime" TargetMode="External"/><Relationship Id="rId182" Type="http://schemas.openxmlformats.org/officeDocument/2006/relationships/hyperlink" Target="http://www.garant.ru/products/ipo/prime/doc/72044032/?prime" TargetMode="External"/><Relationship Id="rId187" Type="http://schemas.openxmlformats.org/officeDocument/2006/relationships/hyperlink" Target="http://www.garant.ru/products/ipo/prime/doc/72044032/?prime" TargetMode="External"/><Relationship Id="rId217" Type="http://schemas.openxmlformats.org/officeDocument/2006/relationships/hyperlink" Target="http://www.garant.ru/products/ipo/prime/doc/72044032/?prime" TargetMode="External"/><Relationship Id="rId1" Type="http://schemas.openxmlformats.org/officeDocument/2006/relationships/styles" Target="styles.xml"/><Relationship Id="rId6" Type="http://schemas.openxmlformats.org/officeDocument/2006/relationships/hyperlink" Target="http://www.garant.ru/products/ipo/prime/doc/72044032/?prime" TargetMode="External"/><Relationship Id="rId212" Type="http://schemas.openxmlformats.org/officeDocument/2006/relationships/hyperlink" Target="http://www.garant.ru/products/ipo/prime/doc/72044032/?prime" TargetMode="External"/><Relationship Id="rId233" Type="http://schemas.openxmlformats.org/officeDocument/2006/relationships/image" Target="media/image8.png"/><Relationship Id="rId238" Type="http://schemas.openxmlformats.org/officeDocument/2006/relationships/image" Target="media/image13.png"/><Relationship Id="rId23" Type="http://schemas.openxmlformats.org/officeDocument/2006/relationships/hyperlink" Target="http://www.garant.ru/products/ipo/prime/doc/72044032/?prime" TargetMode="External"/><Relationship Id="rId28" Type="http://schemas.openxmlformats.org/officeDocument/2006/relationships/hyperlink" Target="http://www.garant.ru/products/ipo/prime/doc/72044032/?prime" TargetMode="External"/><Relationship Id="rId49" Type="http://schemas.openxmlformats.org/officeDocument/2006/relationships/hyperlink" Target="http://www.garant.ru/products/ipo/prime/doc/72044032/?prime" TargetMode="External"/><Relationship Id="rId114" Type="http://schemas.openxmlformats.org/officeDocument/2006/relationships/hyperlink" Target="http://www.garant.ru/products/ipo/prime/doc/72044032/?prime" TargetMode="External"/><Relationship Id="rId119" Type="http://schemas.openxmlformats.org/officeDocument/2006/relationships/hyperlink" Target="http://www.garant.ru/products/ipo/prime/doc/72044032/?prime" TargetMode="External"/><Relationship Id="rId44" Type="http://schemas.openxmlformats.org/officeDocument/2006/relationships/hyperlink" Target="http://www.garant.ru/products/ipo/prime/doc/72044032/?prime" TargetMode="External"/><Relationship Id="rId60" Type="http://schemas.openxmlformats.org/officeDocument/2006/relationships/hyperlink" Target="http://www.garant.ru/products/ipo/prime/doc/72044032/?prime" TargetMode="External"/><Relationship Id="rId65" Type="http://schemas.openxmlformats.org/officeDocument/2006/relationships/hyperlink" Target="http://www.garant.ru/products/ipo/prime/doc/72044032/?prime" TargetMode="External"/><Relationship Id="rId81" Type="http://schemas.openxmlformats.org/officeDocument/2006/relationships/hyperlink" Target="http://www.garant.ru/products/ipo/prime/doc/72044032/?prime" TargetMode="External"/><Relationship Id="rId86" Type="http://schemas.openxmlformats.org/officeDocument/2006/relationships/hyperlink" Target="http://www.garant.ru/products/ipo/prime/doc/72044032/?prime" TargetMode="External"/><Relationship Id="rId130" Type="http://schemas.openxmlformats.org/officeDocument/2006/relationships/hyperlink" Target="http://www.garant.ru/products/ipo/prime/doc/72044032/?prime" TargetMode="External"/><Relationship Id="rId135" Type="http://schemas.openxmlformats.org/officeDocument/2006/relationships/hyperlink" Target="http://www.garant.ru/products/ipo/prime/doc/72044032/?prime" TargetMode="External"/><Relationship Id="rId151" Type="http://schemas.openxmlformats.org/officeDocument/2006/relationships/hyperlink" Target="http://www.garant.ru/products/ipo/prime/doc/72044032/?prime" TargetMode="External"/><Relationship Id="rId156" Type="http://schemas.openxmlformats.org/officeDocument/2006/relationships/hyperlink" Target="http://www.garant.ru/products/ipo/prime/doc/72044032/?prime" TargetMode="External"/><Relationship Id="rId177" Type="http://schemas.openxmlformats.org/officeDocument/2006/relationships/hyperlink" Target="http://www.garant.ru/products/ipo/prime/doc/72044032/?prime" TargetMode="External"/><Relationship Id="rId198" Type="http://schemas.openxmlformats.org/officeDocument/2006/relationships/hyperlink" Target="http://www.garant.ru/products/ipo/prime/doc/72044032/?prime" TargetMode="External"/><Relationship Id="rId172" Type="http://schemas.openxmlformats.org/officeDocument/2006/relationships/hyperlink" Target="http://www.garant.ru/products/ipo/prime/doc/72044032/?prime" TargetMode="External"/><Relationship Id="rId193" Type="http://schemas.openxmlformats.org/officeDocument/2006/relationships/hyperlink" Target="http://www.garant.ru/products/ipo/prime/doc/72044032/?prime" TargetMode="External"/><Relationship Id="rId202" Type="http://schemas.openxmlformats.org/officeDocument/2006/relationships/hyperlink" Target="http://www.garant.ru/products/ipo/prime/doc/72044032/?prime" TargetMode="External"/><Relationship Id="rId207" Type="http://schemas.openxmlformats.org/officeDocument/2006/relationships/hyperlink" Target="http://www.garant.ru/products/ipo/prime/doc/72044032/?prime" TargetMode="External"/><Relationship Id="rId223" Type="http://schemas.openxmlformats.org/officeDocument/2006/relationships/hyperlink" Target="http://www.garant.ru/products/ipo/prime/doc/72044032/?prime" TargetMode="External"/><Relationship Id="rId228" Type="http://schemas.openxmlformats.org/officeDocument/2006/relationships/image" Target="media/image3.png"/><Relationship Id="rId244" Type="http://schemas.openxmlformats.org/officeDocument/2006/relationships/image" Target="media/image19.png"/><Relationship Id="rId249" Type="http://schemas.openxmlformats.org/officeDocument/2006/relationships/theme" Target="theme/theme1.xml"/><Relationship Id="rId13" Type="http://schemas.openxmlformats.org/officeDocument/2006/relationships/hyperlink" Target="http://www.garant.ru/products/ipo/prime/doc/72044032/?prime" TargetMode="External"/><Relationship Id="rId18" Type="http://schemas.openxmlformats.org/officeDocument/2006/relationships/hyperlink" Target="http://www.garant.ru/products/ipo/prime/doc/72044032/?prime" TargetMode="External"/><Relationship Id="rId39" Type="http://schemas.openxmlformats.org/officeDocument/2006/relationships/hyperlink" Target="http://www.garant.ru/products/ipo/prime/doc/72044032/?prime" TargetMode="External"/><Relationship Id="rId109" Type="http://schemas.openxmlformats.org/officeDocument/2006/relationships/hyperlink" Target="http://www.garant.ru/products/ipo/prime/doc/72044032/?prime" TargetMode="External"/><Relationship Id="rId34" Type="http://schemas.openxmlformats.org/officeDocument/2006/relationships/hyperlink" Target="http://www.garant.ru/products/ipo/prime/doc/72044032/?prime" TargetMode="External"/><Relationship Id="rId50" Type="http://schemas.openxmlformats.org/officeDocument/2006/relationships/hyperlink" Target="http://www.garant.ru/products/ipo/prime/doc/72044032/?prime" TargetMode="External"/><Relationship Id="rId55" Type="http://schemas.openxmlformats.org/officeDocument/2006/relationships/hyperlink" Target="http://www.garant.ru/products/ipo/prime/doc/72044032/?prime" TargetMode="External"/><Relationship Id="rId76" Type="http://schemas.openxmlformats.org/officeDocument/2006/relationships/hyperlink" Target="http://www.garant.ru/products/ipo/prime/doc/72044032/?prime" TargetMode="External"/><Relationship Id="rId97" Type="http://schemas.openxmlformats.org/officeDocument/2006/relationships/hyperlink" Target="http://www.garant.ru/products/ipo/prime/doc/72044032/?prime" TargetMode="External"/><Relationship Id="rId104" Type="http://schemas.openxmlformats.org/officeDocument/2006/relationships/hyperlink" Target="http://www.garant.ru/products/ipo/prime/doc/72044032/?prime" TargetMode="External"/><Relationship Id="rId120" Type="http://schemas.openxmlformats.org/officeDocument/2006/relationships/hyperlink" Target="http://www.garant.ru/products/ipo/prime/doc/72044032/?prime" TargetMode="External"/><Relationship Id="rId125" Type="http://schemas.openxmlformats.org/officeDocument/2006/relationships/hyperlink" Target="http://www.garant.ru/products/ipo/prime/doc/72044032/?prime" TargetMode="External"/><Relationship Id="rId141" Type="http://schemas.openxmlformats.org/officeDocument/2006/relationships/hyperlink" Target="http://www.garant.ru/products/ipo/prime/doc/72044032/?prime" TargetMode="External"/><Relationship Id="rId146" Type="http://schemas.openxmlformats.org/officeDocument/2006/relationships/hyperlink" Target="http://www.garant.ru/products/ipo/prime/doc/72044032/?prime" TargetMode="External"/><Relationship Id="rId167" Type="http://schemas.openxmlformats.org/officeDocument/2006/relationships/hyperlink" Target="http://www.garant.ru/products/ipo/prime/doc/72044032/?prime" TargetMode="External"/><Relationship Id="rId188" Type="http://schemas.openxmlformats.org/officeDocument/2006/relationships/hyperlink" Target="http://www.garant.ru/products/ipo/prime/doc/72044032/?prime" TargetMode="External"/><Relationship Id="rId7" Type="http://schemas.openxmlformats.org/officeDocument/2006/relationships/hyperlink" Target="http://www.garant.ru/products/ipo/prime/doc/72044032/?prime" TargetMode="External"/><Relationship Id="rId71" Type="http://schemas.openxmlformats.org/officeDocument/2006/relationships/hyperlink" Target="http://www.garant.ru/products/ipo/prime/doc/72044032/?prime" TargetMode="External"/><Relationship Id="rId92" Type="http://schemas.openxmlformats.org/officeDocument/2006/relationships/hyperlink" Target="http://www.garant.ru/products/ipo/prime/doc/72044032/?prime" TargetMode="External"/><Relationship Id="rId162" Type="http://schemas.openxmlformats.org/officeDocument/2006/relationships/hyperlink" Target="http://www.garant.ru/products/ipo/prime/doc/72044032/?prime" TargetMode="External"/><Relationship Id="rId183" Type="http://schemas.openxmlformats.org/officeDocument/2006/relationships/hyperlink" Target="http://www.garant.ru/products/ipo/prime/doc/72044032/?prime" TargetMode="External"/><Relationship Id="rId213" Type="http://schemas.openxmlformats.org/officeDocument/2006/relationships/hyperlink" Target="http://www.garant.ru/products/ipo/prime/doc/72044032/?prime" TargetMode="External"/><Relationship Id="rId218" Type="http://schemas.openxmlformats.org/officeDocument/2006/relationships/hyperlink" Target="http://www.garant.ru/products/ipo/prime/doc/72044032/?prime" TargetMode="External"/><Relationship Id="rId234" Type="http://schemas.openxmlformats.org/officeDocument/2006/relationships/image" Target="media/image9.png"/><Relationship Id="rId239" Type="http://schemas.openxmlformats.org/officeDocument/2006/relationships/image" Target="media/image14.png"/><Relationship Id="rId2" Type="http://schemas.microsoft.com/office/2007/relationships/stylesWithEffects" Target="stylesWithEffects.xml"/><Relationship Id="rId29" Type="http://schemas.openxmlformats.org/officeDocument/2006/relationships/hyperlink" Target="http://www.garant.ru/products/ipo/prime/doc/72044032/?prime" TargetMode="External"/><Relationship Id="rId24" Type="http://schemas.openxmlformats.org/officeDocument/2006/relationships/hyperlink" Target="http://www.garant.ru/products/ipo/prime/doc/72044032/?prime" TargetMode="External"/><Relationship Id="rId40" Type="http://schemas.openxmlformats.org/officeDocument/2006/relationships/hyperlink" Target="http://www.garant.ru/products/ipo/prime/doc/72044032/?prime" TargetMode="External"/><Relationship Id="rId45" Type="http://schemas.openxmlformats.org/officeDocument/2006/relationships/hyperlink" Target="http://www.garant.ru/products/ipo/prime/doc/72044032/?prime" TargetMode="External"/><Relationship Id="rId66" Type="http://schemas.openxmlformats.org/officeDocument/2006/relationships/hyperlink" Target="http://www.garant.ru/products/ipo/prime/doc/72044032/?prime" TargetMode="External"/><Relationship Id="rId87" Type="http://schemas.openxmlformats.org/officeDocument/2006/relationships/hyperlink" Target="http://www.garant.ru/products/ipo/prime/doc/72044032/?prime" TargetMode="External"/><Relationship Id="rId110" Type="http://schemas.openxmlformats.org/officeDocument/2006/relationships/hyperlink" Target="http://www.garant.ru/products/ipo/prime/doc/72044032/?prime" TargetMode="External"/><Relationship Id="rId115" Type="http://schemas.openxmlformats.org/officeDocument/2006/relationships/hyperlink" Target="http://www.garant.ru/products/ipo/prime/doc/72044032/?prime" TargetMode="External"/><Relationship Id="rId131" Type="http://schemas.openxmlformats.org/officeDocument/2006/relationships/hyperlink" Target="http://www.garant.ru/products/ipo/prime/doc/72044032/?prime" TargetMode="External"/><Relationship Id="rId136" Type="http://schemas.openxmlformats.org/officeDocument/2006/relationships/hyperlink" Target="http://www.garant.ru/products/ipo/prime/doc/72044032/?prime" TargetMode="External"/><Relationship Id="rId157" Type="http://schemas.openxmlformats.org/officeDocument/2006/relationships/hyperlink" Target="http://www.garant.ru/products/ipo/prime/doc/72044032/?prime" TargetMode="External"/><Relationship Id="rId178" Type="http://schemas.openxmlformats.org/officeDocument/2006/relationships/hyperlink" Target="http://www.garant.ru/products/ipo/prime/doc/72044032/?prime" TargetMode="External"/><Relationship Id="rId61" Type="http://schemas.openxmlformats.org/officeDocument/2006/relationships/hyperlink" Target="http://www.garant.ru/products/ipo/prime/doc/72044032/?prime" TargetMode="External"/><Relationship Id="rId82" Type="http://schemas.openxmlformats.org/officeDocument/2006/relationships/hyperlink" Target="http://www.garant.ru/products/ipo/prime/doc/72044032/?prime" TargetMode="External"/><Relationship Id="rId152" Type="http://schemas.openxmlformats.org/officeDocument/2006/relationships/hyperlink" Target="http://www.garant.ru/products/ipo/prime/doc/72044032/?prime" TargetMode="External"/><Relationship Id="rId173" Type="http://schemas.openxmlformats.org/officeDocument/2006/relationships/hyperlink" Target="http://www.garant.ru/products/ipo/prime/doc/72044032/?prime" TargetMode="External"/><Relationship Id="rId194" Type="http://schemas.openxmlformats.org/officeDocument/2006/relationships/hyperlink" Target="http://www.garant.ru/products/ipo/prime/doc/72044032/?prime" TargetMode="External"/><Relationship Id="rId199" Type="http://schemas.openxmlformats.org/officeDocument/2006/relationships/hyperlink" Target="http://www.garant.ru/products/ipo/prime/doc/72044032/?prime" TargetMode="External"/><Relationship Id="rId203" Type="http://schemas.openxmlformats.org/officeDocument/2006/relationships/hyperlink" Target="http://www.garant.ru/products/ipo/prime/doc/72044032/?prime" TargetMode="External"/><Relationship Id="rId208" Type="http://schemas.openxmlformats.org/officeDocument/2006/relationships/hyperlink" Target="http://www.garant.ru/products/ipo/prime/doc/72044032/?prime" TargetMode="External"/><Relationship Id="rId229" Type="http://schemas.openxmlformats.org/officeDocument/2006/relationships/image" Target="media/image4.png"/><Relationship Id="rId19" Type="http://schemas.openxmlformats.org/officeDocument/2006/relationships/hyperlink" Target="http://www.garant.ru/products/ipo/prime/doc/72044032/?prime" TargetMode="External"/><Relationship Id="rId224" Type="http://schemas.openxmlformats.org/officeDocument/2006/relationships/hyperlink" Target="http://www.garant.ru/products/ipo/prime/doc/72044032/?prime" TargetMode="External"/><Relationship Id="rId240" Type="http://schemas.openxmlformats.org/officeDocument/2006/relationships/image" Target="media/image15.png"/><Relationship Id="rId245" Type="http://schemas.openxmlformats.org/officeDocument/2006/relationships/image" Target="media/image20.png"/><Relationship Id="rId14" Type="http://schemas.openxmlformats.org/officeDocument/2006/relationships/hyperlink" Target="http://www.garant.ru/products/ipo/prime/doc/72044032/?prime" TargetMode="External"/><Relationship Id="rId30" Type="http://schemas.openxmlformats.org/officeDocument/2006/relationships/hyperlink" Target="http://www.garant.ru/products/ipo/prime/doc/72044032/?prime" TargetMode="External"/><Relationship Id="rId35" Type="http://schemas.openxmlformats.org/officeDocument/2006/relationships/hyperlink" Target="http://www.garant.ru/products/ipo/prime/doc/72044032/?prime" TargetMode="External"/><Relationship Id="rId56" Type="http://schemas.openxmlformats.org/officeDocument/2006/relationships/hyperlink" Target="http://www.garant.ru/products/ipo/prime/doc/72044032/?prime" TargetMode="External"/><Relationship Id="rId77" Type="http://schemas.openxmlformats.org/officeDocument/2006/relationships/hyperlink" Target="http://www.garant.ru/products/ipo/prime/doc/72044032/?prime" TargetMode="External"/><Relationship Id="rId100" Type="http://schemas.openxmlformats.org/officeDocument/2006/relationships/hyperlink" Target="http://www.garant.ru/products/ipo/prime/doc/72044032/?prime" TargetMode="External"/><Relationship Id="rId105" Type="http://schemas.openxmlformats.org/officeDocument/2006/relationships/hyperlink" Target="http://www.garant.ru/products/ipo/prime/doc/72044032/?prime" TargetMode="External"/><Relationship Id="rId126" Type="http://schemas.openxmlformats.org/officeDocument/2006/relationships/hyperlink" Target="http://www.garant.ru/products/ipo/prime/doc/72044032/?prime" TargetMode="External"/><Relationship Id="rId147" Type="http://schemas.openxmlformats.org/officeDocument/2006/relationships/hyperlink" Target="http://www.garant.ru/products/ipo/prime/doc/72044032/?prime" TargetMode="External"/><Relationship Id="rId168" Type="http://schemas.openxmlformats.org/officeDocument/2006/relationships/hyperlink" Target="http://www.garant.ru/products/ipo/prime/doc/72044032/?prime" TargetMode="External"/><Relationship Id="rId8" Type="http://schemas.openxmlformats.org/officeDocument/2006/relationships/hyperlink" Target="http://www.garant.ru/products/ipo/prime/doc/72044032/?prime" TargetMode="External"/><Relationship Id="rId51" Type="http://schemas.openxmlformats.org/officeDocument/2006/relationships/hyperlink" Target="http://www.garant.ru/products/ipo/prime/doc/72044032/?prime" TargetMode="External"/><Relationship Id="rId72" Type="http://schemas.openxmlformats.org/officeDocument/2006/relationships/hyperlink" Target="http://www.garant.ru/products/ipo/prime/doc/72044032/?prime" TargetMode="External"/><Relationship Id="rId93" Type="http://schemas.openxmlformats.org/officeDocument/2006/relationships/hyperlink" Target="http://www.garant.ru/products/ipo/prime/doc/72044032/?prime" TargetMode="External"/><Relationship Id="rId98" Type="http://schemas.openxmlformats.org/officeDocument/2006/relationships/hyperlink" Target="http://www.garant.ru/products/ipo/prime/doc/72044032/?prime" TargetMode="External"/><Relationship Id="rId121" Type="http://schemas.openxmlformats.org/officeDocument/2006/relationships/hyperlink" Target="http://www.garant.ru/products/ipo/prime/doc/72044032/?prime" TargetMode="External"/><Relationship Id="rId142" Type="http://schemas.openxmlformats.org/officeDocument/2006/relationships/hyperlink" Target="http://www.garant.ru/products/ipo/prime/doc/72044032/?prime" TargetMode="External"/><Relationship Id="rId163" Type="http://schemas.openxmlformats.org/officeDocument/2006/relationships/hyperlink" Target="http://www.garant.ru/products/ipo/prime/doc/72044032/?prime" TargetMode="External"/><Relationship Id="rId184" Type="http://schemas.openxmlformats.org/officeDocument/2006/relationships/hyperlink" Target="http://www.garant.ru/products/ipo/prime/doc/72044032/?prime" TargetMode="External"/><Relationship Id="rId189" Type="http://schemas.openxmlformats.org/officeDocument/2006/relationships/hyperlink" Target="http://www.garant.ru/products/ipo/prime/doc/72044032/?prime" TargetMode="External"/><Relationship Id="rId219" Type="http://schemas.openxmlformats.org/officeDocument/2006/relationships/hyperlink" Target="http://www.garant.ru/products/ipo/prime/doc/72044032/?prime" TargetMode="External"/><Relationship Id="rId3" Type="http://schemas.openxmlformats.org/officeDocument/2006/relationships/settings" Target="settings.xml"/><Relationship Id="rId214" Type="http://schemas.openxmlformats.org/officeDocument/2006/relationships/hyperlink" Target="http://www.garant.ru/products/ipo/prime/doc/72044032/?prime" TargetMode="External"/><Relationship Id="rId230" Type="http://schemas.openxmlformats.org/officeDocument/2006/relationships/image" Target="media/image5.png"/><Relationship Id="rId235" Type="http://schemas.openxmlformats.org/officeDocument/2006/relationships/image" Target="media/image10.png"/><Relationship Id="rId25" Type="http://schemas.openxmlformats.org/officeDocument/2006/relationships/hyperlink" Target="http://www.garant.ru/products/ipo/prime/doc/72044032/?prime" TargetMode="External"/><Relationship Id="rId46" Type="http://schemas.openxmlformats.org/officeDocument/2006/relationships/hyperlink" Target="http://www.garant.ru/products/ipo/prime/doc/72044032/?prime" TargetMode="External"/><Relationship Id="rId67" Type="http://schemas.openxmlformats.org/officeDocument/2006/relationships/hyperlink" Target="http://www.garant.ru/products/ipo/prime/doc/72044032/?prime" TargetMode="External"/><Relationship Id="rId116" Type="http://schemas.openxmlformats.org/officeDocument/2006/relationships/hyperlink" Target="http://www.garant.ru/products/ipo/prime/doc/72044032/?prime" TargetMode="External"/><Relationship Id="rId137" Type="http://schemas.openxmlformats.org/officeDocument/2006/relationships/hyperlink" Target="http://www.garant.ru/products/ipo/prime/doc/72044032/?prime" TargetMode="External"/><Relationship Id="rId158" Type="http://schemas.openxmlformats.org/officeDocument/2006/relationships/hyperlink" Target="http://www.garant.ru/products/ipo/prime/doc/72044032/?prime" TargetMode="External"/><Relationship Id="rId20" Type="http://schemas.openxmlformats.org/officeDocument/2006/relationships/hyperlink" Target="http://www.garant.ru/products/ipo/prime/doc/72044032/?prime" TargetMode="External"/><Relationship Id="rId41" Type="http://schemas.openxmlformats.org/officeDocument/2006/relationships/hyperlink" Target="http://www.garant.ru/products/ipo/prime/doc/72044032/?prime" TargetMode="External"/><Relationship Id="rId62" Type="http://schemas.openxmlformats.org/officeDocument/2006/relationships/hyperlink" Target="http://www.garant.ru/products/ipo/prime/doc/72044032/?prime" TargetMode="External"/><Relationship Id="rId83" Type="http://schemas.openxmlformats.org/officeDocument/2006/relationships/hyperlink" Target="http://www.garant.ru/products/ipo/prime/doc/72044032/?prime" TargetMode="External"/><Relationship Id="rId88" Type="http://schemas.openxmlformats.org/officeDocument/2006/relationships/hyperlink" Target="http://www.garant.ru/products/ipo/prime/doc/72044032/?prime" TargetMode="External"/><Relationship Id="rId111" Type="http://schemas.openxmlformats.org/officeDocument/2006/relationships/hyperlink" Target="http://www.garant.ru/products/ipo/prime/doc/72044032/?prime" TargetMode="External"/><Relationship Id="rId132" Type="http://schemas.openxmlformats.org/officeDocument/2006/relationships/hyperlink" Target="http://www.garant.ru/products/ipo/prime/doc/72044032/?prime" TargetMode="External"/><Relationship Id="rId153" Type="http://schemas.openxmlformats.org/officeDocument/2006/relationships/hyperlink" Target="http://www.garant.ru/products/ipo/prime/doc/72044032/?prime" TargetMode="External"/><Relationship Id="rId174" Type="http://schemas.openxmlformats.org/officeDocument/2006/relationships/hyperlink" Target="http://www.garant.ru/products/ipo/prime/doc/72044032/?prime" TargetMode="External"/><Relationship Id="rId179" Type="http://schemas.openxmlformats.org/officeDocument/2006/relationships/hyperlink" Target="http://www.garant.ru/products/ipo/prime/doc/72044032/?prime" TargetMode="External"/><Relationship Id="rId195" Type="http://schemas.openxmlformats.org/officeDocument/2006/relationships/hyperlink" Target="http://www.garant.ru/products/ipo/prime/doc/72044032/?prime" TargetMode="External"/><Relationship Id="rId209" Type="http://schemas.openxmlformats.org/officeDocument/2006/relationships/hyperlink" Target="http://www.garant.ru/products/ipo/prime/doc/72044032/?prime" TargetMode="External"/><Relationship Id="rId190" Type="http://schemas.openxmlformats.org/officeDocument/2006/relationships/hyperlink" Target="http://www.garant.ru/products/ipo/prime/doc/72044032/?prime" TargetMode="External"/><Relationship Id="rId204" Type="http://schemas.openxmlformats.org/officeDocument/2006/relationships/hyperlink" Target="http://www.garant.ru/products/ipo/prime/doc/72044032/?prime" TargetMode="External"/><Relationship Id="rId220" Type="http://schemas.openxmlformats.org/officeDocument/2006/relationships/hyperlink" Target="http://www.garant.ru/products/ipo/prime/doc/72044032/?prime" TargetMode="External"/><Relationship Id="rId225" Type="http://schemas.openxmlformats.org/officeDocument/2006/relationships/hyperlink" Target="http://www.garant.ru/products/ipo/prime/doc/72044032/?prime" TargetMode="External"/><Relationship Id="rId241" Type="http://schemas.openxmlformats.org/officeDocument/2006/relationships/image" Target="media/image16.png"/><Relationship Id="rId246" Type="http://schemas.openxmlformats.org/officeDocument/2006/relationships/image" Target="media/image21.png"/><Relationship Id="rId15" Type="http://schemas.openxmlformats.org/officeDocument/2006/relationships/hyperlink" Target="http://www.garant.ru/products/ipo/prime/doc/72044032/?prime" TargetMode="External"/><Relationship Id="rId36" Type="http://schemas.openxmlformats.org/officeDocument/2006/relationships/hyperlink" Target="http://www.garant.ru/products/ipo/prime/doc/72044032/?prime" TargetMode="External"/><Relationship Id="rId57" Type="http://schemas.openxmlformats.org/officeDocument/2006/relationships/hyperlink" Target="http://www.garant.ru/products/ipo/prime/doc/72044032/?prime" TargetMode="External"/><Relationship Id="rId106" Type="http://schemas.openxmlformats.org/officeDocument/2006/relationships/hyperlink" Target="http://www.garant.ru/products/ipo/prime/doc/72044032/?prime" TargetMode="External"/><Relationship Id="rId127" Type="http://schemas.openxmlformats.org/officeDocument/2006/relationships/hyperlink" Target="http://www.garant.ru/products/ipo/prime/doc/72044032/?prime" TargetMode="External"/><Relationship Id="rId10" Type="http://schemas.openxmlformats.org/officeDocument/2006/relationships/hyperlink" Target="http://www.garant.ru/products/ipo/prime/doc/72044032/?prime" TargetMode="External"/><Relationship Id="rId31" Type="http://schemas.openxmlformats.org/officeDocument/2006/relationships/hyperlink" Target="http://www.garant.ru/products/ipo/prime/doc/72044032/?prime" TargetMode="External"/><Relationship Id="rId52" Type="http://schemas.openxmlformats.org/officeDocument/2006/relationships/hyperlink" Target="http://www.garant.ru/products/ipo/prime/doc/72044032/?prime" TargetMode="External"/><Relationship Id="rId73" Type="http://schemas.openxmlformats.org/officeDocument/2006/relationships/hyperlink" Target="http://www.garant.ru/products/ipo/prime/doc/72044032/?prime" TargetMode="External"/><Relationship Id="rId78" Type="http://schemas.openxmlformats.org/officeDocument/2006/relationships/hyperlink" Target="http://www.garant.ru/products/ipo/prime/doc/72044032/?prime" TargetMode="External"/><Relationship Id="rId94" Type="http://schemas.openxmlformats.org/officeDocument/2006/relationships/hyperlink" Target="http://www.garant.ru/products/ipo/prime/doc/72044032/?prime" TargetMode="External"/><Relationship Id="rId99" Type="http://schemas.openxmlformats.org/officeDocument/2006/relationships/hyperlink" Target="http://www.garant.ru/products/ipo/prime/doc/72044032/?prime" TargetMode="External"/><Relationship Id="rId101" Type="http://schemas.openxmlformats.org/officeDocument/2006/relationships/hyperlink" Target="http://www.garant.ru/products/ipo/prime/doc/72044032/?prime" TargetMode="External"/><Relationship Id="rId122" Type="http://schemas.openxmlformats.org/officeDocument/2006/relationships/hyperlink" Target="http://www.garant.ru/products/ipo/prime/doc/72044032/?prime" TargetMode="External"/><Relationship Id="rId143" Type="http://schemas.openxmlformats.org/officeDocument/2006/relationships/hyperlink" Target="http://www.garant.ru/products/ipo/prime/doc/72044032/?prime" TargetMode="External"/><Relationship Id="rId148" Type="http://schemas.openxmlformats.org/officeDocument/2006/relationships/hyperlink" Target="http://www.garant.ru/products/ipo/prime/doc/72044032/?prime" TargetMode="External"/><Relationship Id="rId164" Type="http://schemas.openxmlformats.org/officeDocument/2006/relationships/hyperlink" Target="http://www.garant.ru/products/ipo/prime/doc/72044032/?prime" TargetMode="External"/><Relationship Id="rId169" Type="http://schemas.openxmlformats.org/officeDocument/2006/relationships/hyperlink" Target="http://www.garant.ru/products/ipo/prime/doc/72044032/?prime" TargetMode="External"/><Relationship Id="rId185" Type="http://schemas.openxmlformats.org/officeDocument/2006/relationships/hyperlink" Target="http://www.garant.ru/products/ipo/prime/doc/72044032/?prime" TargetMode="External"/><Relationship Id="rId4" Type="http://schemas.openxmlformats.org/officeDocument/2006/relationships/webSettings" Target="webSettings.xml"/><Relationship Id="rId9" Type="http://schemas.openxmlformats.org/officeDocument/2006/relationships/hyperlink" Target="http://www.garant.ru/products/ipo/prime/doc/72044032/?prime" TargetMode="External"/><Relationship Id="rId180" Type="http://schemas.openxmlformats.org/officeDocument/2006/relationships/hyperlink" Target="http://www.garant.ru/products/ipo/prime/doc/72044032/?prime" TargetMode="External"/><Relationship Id="rId210" Type="http://schemas.openxmlformats.org/officeDocument/2006/relationships/hyperlink" Target="http://www.garant.ru/products/ipo/prime/doc/72044032/?prime" TargetMode="External"/><Relationship Id="rId215" Type="http://schemas.openxmlformats.org/officeDocument/2006/relationships/hyperlink" Target="http://www.garant.ru/products/ipo/prime/doc/72044032/?prime" TargetMode="External"/><Relationship Id="rId236" Type="http://schemas.openxmlformats.org/officeDocument/2006/relationships/image" Target="media/image11.png"/><Relationship Id="rId26" Type="http://schemas.openxmlformats.org/officeDocument/2006/relationships/hyperlink" Target="http://www.garant.ru/products/ipo/prime/doc/72044032/?prime" TargetMode="External"/><Relationship Id="rId231" Type="http://schemas.openxmlformats.org/officeDocument/2006/relationships/image" Target="media/image6.png"/><Relationship Id="rId47" Type="http://schemas.openxmlformats.org/officeDocument/2006/relationships/hyperlink" Target="http://www.garant.ru/products/ipo/prime/doc/72044032/?prime" TargetMode="External"/><Relationship Id="rId68" Type="http://schemas.openxmlformats.org/officeDocument/2006/relationships/hyperlink" Target="http://www.garant.ru/products/ipo/prime/doc/72044032/?prime" TargetMode="External"/><Relationship Id="rId89" Type="http://schemas.openxmlformats.org/officeDocument/2006/relationships/hyperlink" Target="http://www.garant.ru/products/ipo/prime/doc/72044032/?prime" TargetMode="External"/><Relationship Id="rId112" Type="http://schemas.openxmlformats.org/officeDocument/2006/relationships/hyperlink" Target="http://www.garant.ru/products/ipo/prime/doc/72044032/?prime" TargetMode="External"/><Relationship Id="rId133" Type="http://schemas.openxmlformats.org/officeDocument/2006/relationships/hyperlink" Target="http://www.garant.ru/products/ipo/prime/doc/72044032/?prime" TargetMode="External"/><Relationship Id="rId154" Type="http://schemas.openxmlformats.org/officeDocument/2006/relationships/hyperlink" Target="http://www.garant.ru/products/ipo/prime/doc/72044032/?prime" TargetMode="External"/><Relationship Id="rId175" Type="http://schemas.openxmlformats.org/officeDocument/2006/relationships/hyperlink" Target="http://www.garant.ru/products/ipo/prime/doc/72044032/?prime" TargetMode="External"/><Relationship Id="rId196" Type="http://schemas.openxmlformats.org/officeDocument/2006/relationships/hyperlink" Target="http://www.garant.ru/products/ipo/prime/doc/72044032/?prime" TargetMode="External"/><Relationship Id="rId200" Type="http://schemas.openxmlformats.org/officeDocument/2006/relationships/hyperlink" Target="http://www.garant.ru/products/ipo/prime/doc/72044032/?prime" TargetMode="External"/><Relationship Id="rId16" Type="http://schemas.openxmlformats.org/officeDocument/2006/relationships/hyperlink" Target="http://www.garant.ru/products/ipo/prime/doc/72044032/?prime" TargetMode="External"/><Relationship Id="rId221" Type="http://schemas.openxmlformats.org/officeDocument/2006/relationships/hyperlink" Target="http://www.garant.ru/products/ipo/prime/doc/72044032/?prime" TargetMode="External"/><Relationship Id="rId242" Type="http://schemas.openxmlformats.org/officeDocument/2006/relationships/image" Target="media/image17.png"/><Relationship Id="rId37" Type="http://schemas.openxmlformats.org/officeDocument/2006/relationships/hyperlink" Target="http://www.garant.ru/products/ipo/prime/doc/72044032/?prime" TargetMode="External"/><Relationship Id="rId58" Type="http://schemas.openxmlformats.org/officeDocument/2006/relationships/hyperlink" Target="http://www.garant.ru/products/ipo/prime/doc/72044032/?prime" TargetMode="External"/><Relationship Id="rId79" Type="http://schemas.openxmlformats.org/officeDocument/2006/relationships/hyperlink" Target="http://www.garant.ru/products/ipo/prime/doc/72044032/?prime" TargetMode="External"/><Relationship Id="rId102" Type="http://schemas.openxmlformats.org/officeDocument/2006/relationships/hyperlink" Target="http://www.garant.ru/products/ipo/prime/doc/72044032/?prime" TargetMode="External"/><Relationship Id="rId123" Type="http://schemas.openxmlformats.org/officeDocument/2006/relationships/hyperlink" Target="http://www.garant.ru/products/ipo/prime/doc/72044032/?prime" TargetMode="External"/><Relationship Id="rId144" Type="http://schemas.openxmlformats.org/officeDocument/2006/relationships/hyperlink" Target="http://www.garant.ru/products/ipo/prime/doc/72044032/?prime" TargetMode="External"/><Relationship Id="rId90" Type="http://schemas.openxmlformats.org/officeDocument/2006/relationships/hyperlink" Target="http://www.garant.ru/products/ipo/prime/doc/72044032/?prime" TargetMode="External"/><Relationship Id="rId165" Type="http://schemas.openxmlformats.org/officeDocument/2006/relationships/hyperlink" Target="http://www.garant.ru/products/ipo/prime/doc/72044032/?prime" TargetMode="External"/><Relationship Id="rId186" Type="http://schemas.openxmlformats.org/officeDocument/2006/relationships/hyperlink" Target="http://www.garant.ru/products/ipo/prime/doc/72044032/?prime" TargetMode="External"/><Relationship Id="rId211" Type="http://schemas.openxmlformats.org/officeDocument/2006/relationships/hyperlink" Target="http://www.garant.ru/products/ipo/prime/doc/72044032/?prime" TargetMode="External"/><Relationship Id="rId232" Type="http://schemas.openxmlformats.org/officeDocument/2006/relationships/image" Target="media/image7.png"/><Relationship Id="rId27" Type="http://schemas.openxmlformats.org/officeDocument/2006/relationships/hyperlink" Target="http://www.garant.ru/products/ipo/prime/doc/72044032/?prime" TargetMode="External"/><Relationship Id="rId48" Type="http://schemas.openxmlformats.org/officeDocument/2006/relationships/hyperlink" Target="http://www.garant.ru/products/ipo/prime/doc/72044032/?prime" TargetMode="External"/><Relationship Id="rId69" Type="http://schemas.openxmlformats.org/officeDocument/2006/relationships/hyperlink" Target="http://www.garant.ru/products/ipo/prime/doc/72044032/?prime" TargetMode="External"/><Relationship Id="rId113" Type="http://schemas.openxmlformats.org/officeDocument/2006/relationships/hyperlink" Target="http://www.garant.ru/products/ipo/prime/doc/72044032/?prime" TargetMode="External"/><Relationship Id="rId134" Type="http://schemas.openxmlformats.org/officeDocument/2006/relationships/hyperlink" Target="http://www.garant.ru/products/ipo/prime/doc/72044032/?prime" TargetMode="External"/><Relationship Id="rId80" Type="http://schemas.openxmlformats.org/officeDocument/2006/relationships/hyperlink" Target="http://www.garant.ru/products/ipo/prime/doc/72044032/?prime" TargetMode="External"/><Relationship Id="rId155" Type="http://schemas.openxmlformats.org/officeDocument/2006/relationships/hyperlink" Target="http://www.garant.ru/products/ipo/prime/doc/72044032/?prime" TargetMode="External"/><Relationship Id="rId176" Type="http://schemas.openxmlformats.org/officeDocument/2006/relationships/hyperlink" Target="http://www.garant.ru/products/ipo/prime/doc/72044032/?prime" TargetMode="External"/><Relationship Id="rId197" Type="http://schemas.openxmlformats.org/officeDocument/2006/relationships/hyperlink" Target="http://www.garant.ru/products/ipo/prime/doc/72044032/?prime" TargetMode="External"/><Relationship Id="rId201" Type="http://schemas.openxmlformats.org/officeDocument/2006/relationships/hyperlink" Target="http://www.garant.ru/products/ipo/prime/doc/72044032/?prime" TargetMode="External"/><Relationship Id="rId222" Type="http://schemas.openxmlformats.org/officeDocument/2006/relationships/hyperlink" Target="http://www.garant.ru/products/ipo/prime/doc/72044032/?prime" TargetMode="External"/><Relationship Id="rId243"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53</Pages>
  <Words>24031</Words>
  <Characters>136981</Characters>
  <Application>Microsoft Office Word</Application>
  <DocSecurity>0</DocSecurity>
  <Lines>1141</Lines>
  <Paragraphs>321</Paragraphs>
  <ScaleCrop>false</ScaleCrop>
  <Company>*</Company>
  <LinksUpToDate>false</LinksUpToDate>
  <CharactersWithSpaces>160691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2019-01-17T13:34:00Z</dcterms:created>
  <dcterms:modified xsi:type="dcterms:W3CDTF">2019-01-17T13:40:00Z</dcterms:modified>
</cp:coreProperties>
</file>