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25" w:rsidRPr="00EF3525" w:rsidRDefault="00EF3525" w:rsidP="00EF3525">
      <w:pPr>
        <w:spacing w:after="255" w:line="300" w:lineRule="atLeast"/>
        <w:jc w:val="center"/>
        <w:outlineLvl w:val="1"/>
        <w:rPr>
          <w:rFonts w:ascii="Arial" w:eastAsia="Times New Roman" w:hAnsi="Arial" w:cs="Arial"/>
          <w:b/>
          <w:bCs/>
          <w:color w:val="4D4D4D"/>
          <w:sz w:val="27"/>
          <w:szCs w:val="27"/>
          <w:lang w:eastAsia="ru-RU"/>
        </w:rPr>
      </w:pPr>
      <w:r w:rsidRPr="00EF3525">
        <w:rPr>
          <w:rFonts w:ascii="Arial" w:eastAsia="Times New Roman" w:hAnsi="Arial" w:cs="Arial"/>
          <w:b/>
          <w:bCs/>
          <w:color w:val="4D4D4D"/>
          <w:sz w:val="27"/>
          <w:szCs w:val="27"/>
          <w:lang w:eastAsia="ru-RU"/>
        </w:rPr>
        <w:t>Письмо Федеральной службы по надзору в сфере здравоохранения от 3 ноября 2017 г. N 01И-2746/17 "О безопасности баллонов для кислорода медицинского"</w:t>
      </w:r>
    </w:p>
    <w:p w:rsidR="00EF3525" w:rsidRPr="00EF3525" w:rsidRDefault="00EF3525" w:rsidP="00EF3525">
      <w:pPr>
        <w:spacing w:after="180"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15 ноября 2017</w:t>
      </w:r>
    </w:p>
    <w:p w:rsidR="00EF3525" w:rsidRPr="00EF3525" w:rsidRDefault="00EF3525" w:rsidP="00EF3525">
      <w:pPr>
        <w:spacing w:after="255" w:line="240" w:lineRule="auto"/>
        <w:rPr>
          <w:rFonts w:ascii="Arial" w:eastAsia="Times New Roman" w:hAnsi="Arial" w:cs="Arial"/>
          <w:color w:val="000000"/>
          <w:sz w:val="21"/>
          <w:szCs w:val="21"/>
          <w:lang w:eastAsia="ru-RU"/>
        </w:rPr>
      </w:pPr>
      <w:bookmarkStart w:id="0" w:name="0"/>
      <w:bookmarkEnd w:id="0"/>
      <w:r w:rsidRPr="00EF3525">
        <w:rPr>
          <w:rFonts w:ascii="Arial" w:eastAsia="Times New Roman" w:hAnsi="Arial" w:cs="Arial"/>
          <w:color w:val="000000"/>
          <w:sz w:val="21"/>
          <w:szCs w:val="21"/>
          <w:lang w:eastAsia="ru-RU"/>
        </w:rPr>
        <w:t>Федеральная служба по надзору в сфере здравоохранения по вопросу обеспечения безопасности баллонов для кислорода медицинского направляет разъяснения о безопасности применения и порядке оценки маркировки баллонов для кислорода медицинского.</w:t>
      </w:r>
    </w:p>
    <w:p w:rsidR="00EF3525" w:rsidRPr="00EF3525" w:rsidRDefault="00EF3525" w:rsidP="00EF3525">
      <w:pPr>
        <w:spacing w:after="255" w:line="240" w:lineRule="auto"/>
        <w:rPr>
          <w:rFonts w:ascii="Arial" w:eastAsia="Times New Roman" w:hAnsi="Arial" w:cs="Arial"/>
          <w:color w:val="000000"/>
          <w:sz w:val="21"/>
          <w:szCs w:val="21"/>
          <w:lang w:eastAsia="ru-RU"/>
        </w:rPr>
      </w:pPr>
      <w:proofErr w:type="gramStart"/>
      <w:r w:rsidRPr="00EF3525">
        <w:rPr>
          <w:rFonts w:ascii="Arial" w:eastAsia="Times New Roman" w:hAnsi="Arial" w:cs="Arial"/>
          <w:color w:val="000000"/>
          <w:sz w:val="21"/>
          <w:szCs w:val="21"/>
          <w:lang w:eastAsia="ru-RU"/>
        </w:rPr>
        <w:t>В соответствии с ч. 1 ст. 38 Федерального закона от 21.11.2011 N 323-ФЗ "Об основах охраны здоровья граждан в Российской Федерации" (далее - Закон)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w:t>
      </w:r>
      <w:proofErr w:type="gramEnd"/>
      <w:r w:rsidRPr="00EF3525">
        <w:rPr>
          <w:rFonts w:ascii="Arial" w:eastAsia="Times New Roman" w:hAnsi="Arial" w:cs="Arial"/>
          <w:color w:val="000000"/>
          <w:sz w:val="21"/>
          <w:szCs w:val="21"/>
          <w:lang w:eastAsia="ru-RU"/>
        </w:rPr>
        <w:t xml:space="preserve">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Учитывая выше</w:t>
      </w:r>
      <w:r>
        <w:rPr>
          <w:rFonts w:ascii="Arial" w:eastAsia="Times New Roman" w:hAnsi="Arial" w:cs="Arial"/>
          <w:color w:val="000000"/>
          <w:sz w:val="21"/>
          <w:szCs w:val="21"/>
          <w:lang w:eastAsia="ru-RU"/>
        </w:rPr>
        <w:t xml:space="preserve"> </w:t>
      </w:r>
      <w:proofErr w:type="gramStart"/>
      <w:r w:rsidRPr="00EF3525">
        <w:rPr>
          <w:rFonts w:ascii="Arial" w:eastAsia="Times New Roman" w:hAnsi="Arial" w:cs="Arial"/>
          <w:color w:val="000000"/>
          <w:sz w:val="21"/>
          <w:szCs w:val="21"/>
          <w:lang w:eastAsia="ru-RU"/>
        </w:rPr>
        <w:t>изложенное</w:t>
      </w:r>
      <w:proofErr w:type="gramEnd"/>
      <w:r w:rsidRPr="00EF3525">
        <w:rPr>
          <w:rFonts w:ascii="Arial" w:eastAsia="Times New Roman" w:hAnsi="Arial" w:cs="Arial"/>
          <w:color w:val="000000"/>
          <w:sz w:val="21"/>
          <w:szCs w:val="21"/>
          <w:lang w:eastAsia="ru-RU"/>
        </w:rPr>
        <w:t>, на основании положений Закона, баллоны для кислорода медицинского не являются медицинскими изделиями и не подлежат отдельной регистрации в установленном порядке.</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В то же время, при эксплуатации баллонов для медицинского кислорода в медицинских организациях необходимо строго выполнять требования, установленные в следующих нормативных документах:</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утверждённые приказом Федеральной службы по экологическому, технологическому и атомному надзору от 25 марта 2014 г. N 116;</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Решение Совета Евразийской экономической комиссии от 02.07.2013 г. N 41 "О техническом регламенте Таможенного союза "О безопасности работы оборудования, работающего под избыточным давлением";</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ГОСТ 12.2.052-81 ССБТ. Оборудование, работающее с газообразным кислородом. Общие требования безопасности;</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ГОСТ 5583-78 (ИСО 2046-73). Кислород газообразный технический и медицинский. Технические условия;</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ГОСТ 6331-78. Кислород жидкий технический и медицинский;</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Обращаем внимание, что, в соответствии с п. 22 Технического регламента Таможенного союза "О безопасности работы оборудования, работающего под избыточным давлением", утвержденного Решением Совета Евразийской экономической комиссии от 02.07.2013 г. N 41 (далее - Решение), баллоны должны сопровождаться паспортом безопасности. Также маркировка, наносимая на баллоны, должна соответствовать п. 29-32 Решения. Так, окраска баллонов для кислорода медицинского должна быть голубая и содержать надпись "кислород медицинский", нанесенную черным цветом.</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Также обращаем внимание, что в соответствии с ГОСТ 5583-78 (ИСО 2046-73) "Кислород газообразный технический и медицинский. Технические условия" каждая партия газообразного медицинского кислорода, а также каждый баллон или моноблок-контейнер медицинского кислорода должны сопровождаться документом о качестве, содержащим следующие данные:</w:t>
      </w:r>
    </w:p>
    <w:p w:rsidR="00EF3525" w:rsidRPr="00EF3525" w:rsidRDefault="00EF3525" w:rsidP="00EF3525">
      <w:pPr>
        <w:spacing w:after="0" w:line="240" w:lineRule="auto"/>
        <w:rPr>
          <w:rFonts w:ascii="Arial" w:eastAsia="Times New Roman" w:hAnsi="Arial" w:cs="Arial"/>
          <w:color w:val="000000"/>
          <w:sz w:val="21"/>
          <w:szCs w:val="21"/>
          <w:lang w:eastAsia="ru-RU"/>
        </w:rPr>
      </w:pPr>
      <w:bookmarkStart w:id="1" w:name="_GoBack"/>
      <w:r w:rsidRPr="00EF3525">
        <w:rPr>
          <w:rFonts w:ascii="Arial" w:eastAsia="Times New Roman" w:hAnsi="Arial" w:cs="Arial"/>
          <w:color w:val="000000"/>
          <w:sz w:val="21"/>
          <w:szCs w:val="21"/>
          <w:lang w:eastAsia="ru-RU"/>
        </w:rPr>
        <w:lastRenderedPageBreak/>
        <w:t>- наименование предприятия и его товарный знак;</w:t>
      </w:r>
    </w:p>
    <w:p w:rsidR="00EF3525" w:rsidRPr="00EF3525" w:rsidRDefault="00EF3525" w:rsidP="00EF3525">
      <w:pPr>
        <w:spacing w:after="0"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наименование и сорт продукта;</w:t>
      </w:r>
    </w:p>
    <w:p w:rsidR="00EF3525" w:rsidRPr="00EF3525" w:rsidRDefault="00EF3525" w:rsidP="00EF3525">
      <w:pPr>
        <w:spacing w:after="0"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номер партии технического или медицинского кислорода и номер баллона медицинского кислорода;</w:t>
      </w:r>
    </w:p>
    <w:p w:rsidR="00EF3525" w:rsidRPr="00EF3525" w:rsidRDefault="00EF3525" w:rsidP="00EF3525">
      <w:pPr>
        <w:spacing w:after="0"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дату изготовления;</w:t>
      </w:r>
    </w:p>
    <w:p w:rsidR="00EF3525" w:rsidRPr="00EF3525" w:rsidRDefault="00EF3525" w:rsidP="00EF3525">
      <w:pPr>
        <w:spacing w:after="0"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объем газообразного кислорода, м3</w:t>
      </w:r>
    </w:p>
    <w:bookmarkEnd w:id="1"/>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Для медицинского кислорода в сопроводительных документах указывается номер регистрационного удостоверения, согласно Государственному реестру лекарственных средств.</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xml:space="preserve">Одновременно сообщаем, что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N 401, </w:t>
      </w:r>
      <w:proofErr w:type="spellStart"/>
      <w:r w:rsidRPr="00EF3525">
        <w:rPr>
          <w:rFonts w:ascii="Arial" w:eastAsia="Times New Roman" w:hAnsi="Arial" w:cs="Arial"/>
          <w:color w:val="000000"/>
          <w:sz w:val="21"/>
          <w:szCs w:val="21"/>
          <w:lang w:eastAsia="ru-RU"/>
        </w:rPr>
        <w:t>Ростехнадзор</w:t>
      </w:r>
      <w:proofErr w:type="spellEnd"/>
      <w:r w:rsidRPr="00EF3525">
        <w:rPr>
          <w:rFonts w:ascii="Arial" w:eastAsia="Times New Roman" w:hAnsi="Arial" w:cs="Arial"/>
          <w:color w:val="000000"/>
          <w:sz w:val="21"/>
          <w:szCs w:val="21"/>
          <w:lang w:eastAsia="ru-RU"/>
        </w:rPr>
        <w:t xml:space="preserve"> осуществляет контроль и надзор за обращением оборудования, работающего под избыточным давлением. </w:t>
      </w:r>
      <w:proofErr w:type="gramStart"/>
      <w:r w:rsidRPr="00EF3525">
        <w:rPr>
          <w:rFonts w:ascii="Arial" w:eastAsia="Times New Roman" w:hAnsi="Arial" w:cs="Arial"/>
          <w:color w:val="000000"/>
          <w:sz w:val="21"/>
          <w:szCs w:val="21"/>
          <w:lang w:eastAsia="ru-RU"/>
        </w:rPr>
        <w:t xml:space="preserve">Приказом </w:t>
      </w:r>
      <w:proofErr w:type="spellStart"/>
      <w:r w:rsidRPr="00EF3525">
        <w:rPr>
          <w:rFonts w:ascii="Arial" w:eastAsia="Times New Roman" w:hAnsi="Arial" w:cs="Arial"/>
          <w:color w:val="000000"/>
          <w:sz w:val="21"/>
          <w:szCs w:val="21"/>
          <w:lang w:eastAsia="ru-RU"/>
        </w:rPr>
        <w:t>Ростехнадзора</w:t>
      </w:r>
      <w:proofErr w:type="spellEnd"/>
      <w:r w:rsidRPr="00EF3525">
        <w:rPr>
          <w:rFonts w:ascii="Arial" w:eastAsia="Times New Roman" w:hAnsi="Arial" w:cs="Arial"/>
          <w:color w:val="000000"/>
          <w:sz w:val="21"/>
          <w:szCs w:val="21"/>
          <w:lang w:eastAsia="ru-RU"/>
        </w:rPr>
        <w:t xml:space="preserve"> от 28 ноября 2016 года N 500 утверждены Федеральные нормы и правила в области промышленной безопасности "Правила безопасности при производстве и потреблении продуктов разделения воздуха" (далее - Правила), которые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производства и потребления продуктов разделения воздуха (кислород, азот, аргон, криптон, ксенон, неоногелиевая смесь) и</w:t>
      </w:r>
      <w:proofErr w:type="gramEnd"/>
      <w:r w:rsidRPr="00EF3525">
        <w:rPr>
          <w:rFonts w:ascii="Arial" w:eastAsia="Times New Roman" w:hAnsi="Arial" w:cs="Arial"/>
          <w:color w:val="000000"/>
          <w:sz w:val="21"/>
          <w:szCs w:val="21"/>
          <w:lang w:eastAsia="ru-RU"/>
        </w:rPr>
        <w:t xml:space="preserve"> их смесей. В связи с чем, при возникновении вопросов, связанных с безопасностью обращения баллонов для кислорода медицинского необходимо обращаться в </w:t>
      </w:r>
      <w:proofErr w:type="spellStart"/>
      <w:r w:rsidRPr="00EF3525">
        <w:rPr>
          <w:rFonts w:ascii="Arial" w:eastAsia="Times New Roman" w:hAnsi="Arial" w:cs="Arial"/>
          <w:color w:val="000000"/>
          <w:sz w:val="21"/>
          <w:szCs w:val="21"/>
          <w:lang w:eastAsia="ru-RU"/>
        </w:rPr>
        <w:t>Ростехнадзор</w:t>
      </w:r>
      <w:proofErr w:type="spellEnd"/>
      <w:r w:rsidRPr="00EF3525">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EF3525" w:rsidRPr="00EF3525" w:rsidTr="00EF3525">
        <w:tc>
          <w:tcPr>
            <w:tcW w:w="2500" w:type="pct"/>
            <w:hideMark/>
          </w:tcPr>
          <w:p w:rsidR="00EF3525" w:rsidRPr="00EF3525" w:rsidRDefault="00EF3525" w:rsidP="00EF3525">
            <w:pPr>
              <w:spacing w:after="0" w:line="240" w:lineRule="auto"/>
              <w:rPr>
                <w:rFonts w:ascii="Times New Roman" w:eastAsia="Times New Roman" w:hAnsi="Times New Roman" w:cs="Times New Roman"/>
                <w:sz w:val="24"/>
                <w:szCs w:val="24"/>
                <w:lang w:eastAsia="ru-RU"/>
              </w:rPr>
            </w:pPr>
            <w:r w:rsidRPr="00EF3525">
              <w:rPr>
                <w:rFonts w:ascii="Times New Roman" w:eastAsia="Times New Roman" w:hAnsi="Times New Roman" w:cs="Times New Roman"/>
                <w:sz w:val="24"/>
                <w:szCs w:val="24"/>
                <w:lang w:eastAsia="ru-RU"/>
              </w:rPr>
              <w:t>Руководитель</w:t>
            </w:r>
          </w:p>
        </w:tc>
        <w:tc>
          <w:tcPr>
            <w:tcW w:w="2500" w:type="pct"/>
            <w:hideMark/>
          </w:tcPr>
          <w:p w:rsidR="00EF3525" w:rsidRPr="00EF3525" w:rsidRDefault="00EF3525" w:rsidP="00EF3525">
            <w:pPr>
              <w:spacing w:after="0" w:line="240" w:lineRule="auto"/>
              <w:rPr>
                <w:rFonts w:ascii="Times New Roman" w:eastAsia="Times New Roman" w:hAnsi="Times New Roman" w:cs="Times New Roman"/>
                <w:sz w:val="24"/>
                <w:szCs w:val="24"/>
                <w:lang w:eastAsia="ru-RU"/>
              </w:rPr>
            </w:pPr>
            <w:r w:rsidRPr="00EF3525">
              <w:rPr>
                <w:rFonts w:ascii="Times New Roman" w:eastAsia="Times New Roman" w:hAnsi="Times New Roman" w:cs="Times New Roman"/>
                <w:sz w:val="24"/>
                <w:szCs w:val="24"/>
                <w:lang w:eastAsia="ru-RU"/>
              </w:rPr>
              <w:t>М.А. Мурашко</w:t>
            </w:r>
          </w:p>
        </w:tc>
      </w:tr>
    </w:tbl>
    <w:p w:rsidR="00EF3525" w:rsidRPr="00EF3525" w:rsidRDefault="00EF3525" w:rsidP="00EF3525">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EF3525">
        <w:rPr>
          <w:rFonts w:ascii="Arial" w:eastAsia="Times New Roman" w:hAnsi="Arial" w:cs="Arial"/>
          <w:b/>
          <w:bCs/>
          <w:color w:val="4D4D4D"/>
          <w:sz w:val="27"/>
          <w:szCs w:val="27"/>
          <w:lang w:eastAsia="ru-RU"/>
        </w:rPr>
        <w:t>Обзор документа</w:t>
      </w:r>
    </w:p>
    <w:p w:rsidR="00EF3525" w:rsidRPr="00EF3525" w:rsidRDefault="00EF3525" w:rsidP="00EF3525">
      <w:pPr>
        <w:spacing w:before="255" w:after="255" w:line="240" w:lineRule="auto"/>
        <w:rPr>
          <w:rFonts w:ascii="Times New Roman" w:eastAsia="Times New Roman" w:hAnsi="Times New Roman" w:cs="Times New Roman"/>
          <w:sz w:val="24"/>
          <w:szCs w:val="24"/>
          <w:lang w:eastAsia="ru-RU"/>
        </w:rPr>
      </w:pPr>
      <w:r w:rsidRPr="00EF3525">
        <w:rPr>
          <w:rFonts w:ascii="Times New Roman" w:eastAsia="Times New Roman" w:hAnsi="Times New Roman" w:cs="Times New Roman"/>
          <w:sz w:val="24"/>
          <w:szCs w:val="24"/>
          <w:lang w:eastAsia="ru-RU"/>
        </w:rPr>
        <w:pict>
          <v:rect id="_x0000_i1025" style="width:0;height:.75pt" o:hrstd="t" o:hrnoshade="t" o:hr="t" fillcolor="black" stroked="f"/>
        </w:pic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Разъяснено, что баллоны для медицинского кислорода не являются медицинскими изделиями и не подлежат отдельной регистрации.</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Такие баллоны должны сопровождаться паспортом безопасности. Кроме того, они должны иметь голубую окраску и содержать надпись "кислород медицинский", нанесенную черным цветом.</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Каждая партия газообразного медицинского кислорода, а также каждый баллон или моноблок-контейнер медицинского кислорода должны сопровождаться документом о качестве. В последнем указываются наименование предприятия и его товарный знак, наименование и сорт продукта, номер партии технического или медицинского кислорода и номер баллона, дата изготовления, объем газообразного кислорода.</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xml:space="preserve">Для медицинского кислорода в сопроводительных документах указывается номер регистрационного удостоверения согласно </w:t>
      </w:r>
      <w:proofErr w:type="spellStart"/>
      <w:r w:rsidRPr="00EF3525">
        <w:rPr>
          <w:rFonts w:ascii="Arial" w:eastAsia="Times New Roman" w:hAnsi="Arial" w:cs="Arial"/>
          <w:color w:val="000000"/>
          <w:sz w:val="21"/>
          <w:szCs w:val="21"/>
          <w:lang w:eastAsia="ru-RU"/>
        </w:rPr>
        <w:t>госреестру</w:t>
      </w:r>
      <w:proofErr w:type="spellEnd"/>
      <w:r w:rsidRPr="00EF3525">
        <w:rPr>
          <w:rFonts w:ascii="Arial" w:eastAsia="Times New Roman" w:hAnsi="Arial" w:cs="Arial"/>
          <w:color w:val="000000"/>
          <w:sz w:val="21"/>
          <w:szCs w:val="21"/>
          <w:lang w:eastAsia="ru-RU"/>
        </w:rPr>
        <w:t xml:space="preserve"> лекарственных средств.</w:t>
      </w:r>
    </w:p>
    <w:p w:rsidR="00EF3525" w:rsidRPr="00EF3525" w:rsidRDefault="00EF3525" w:rsidP="00EF3525">
      <w:pPr>
        <w:spacing w:after="255" w:line="240" w:lineRule="auto"/>
        <w:rPr>
          <w:rFonts w:ascii="Arial" w:eastAsia="Times New Roman" w:hAnsi="Arial" w:cs="Arial"/>
          <w:color w:val="000000"/>
          <w:sz w:val="21"/>
          <w:szCs w:val="21"/>
          <w:lang w:eastAsia="ru-RU"/>
        </w:rPr>
      </w:pPr>
      <w:r w:rsidRPr="00EF3525">
        <w:rPr>
          <w:rFonts w:ascii="Arial" w:eastAsia="Times New Roman" w:hAnsi="Arial" w:cs="Arial"/>
          <w:color w:val="000000"/>
          <w:sz w:val="21"/>
          <w:szCs w:val="21"/>
          <w:lang w:eastAsia="ru-RU"/>
        </w:rPr>
        <w:t xml:space="preserve">При возникновении вопросов, связанных с безопасностью обращения баллонов для медицинского кислорода, необходимо обращаться в </w:t>
      </w:r>
      <w:proofErr w:type="spellStart"/>
      <w:r w:rsidRPr="00EF3525">
        <w:rPr>
          <w:rFonts w:ascii="Arial" w:eastAsia="Times New Roman" w:hAnsi="Arial" w:cs="Arial"/>
          <w:color w:val="000000"/>
          <w:sz w:val="21"/>
          <w:szCs w:val="21"/>
          <w:lang w:eastAsia="ru-RU"/>
        </w:rPr>
        <w:t>Ростехнадзор</w:t>
      </w:r>
      <w:proofErr w:type="spellEnd"/>
      <w:r w:rsidRPr="00EF3525">
        <w:rPr>
          <w:rFonts w:ascii="Arial" w:eastAsia="Times New Roman" w:hAnsi="Arial" w:cs="Arial"/>
          <w:color w:val="000000"/>
          <w:sz w:val="21"/>
          <w:szCs w:val="21"/>
          <w:lang w:eastAsia="ru-RU"/>
        </w:rPr>
        <w:t>.</w:t>
      </w:r>
    </w:p>
    <w:p w:rsidR="0069736D" w:rsidRDefault="00EF3525" w:rsidP="00EF3525">
      <w:r w:rsidRPr="00EF3525">
        <w:rPr>
          <w:rFonts w:ascii="Arial" w:eastAsia="Times New Roman" w:hAnsi="Arial" w:cs="Arial"/>
          <w:color w:val="000000"/>
          <w:sz w:val="21"/>
          <w:szCs w:val="21"/>
          <w:lang w:eastAsia="ru-RU"/>
        </w:rPr>
        <w:br/>
      </w:r>
      <w:r w:rsidRPr="00EF3525">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p>
    <w:sectPr w:rsidR="0069736D" w:rsidSect="00EF35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30"/>
    <w:rsid w:val="0069736D"/>
    <w:rsid w:val="00EF3525"/>
    <w:rsid w:val="00F1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9776">
      <w:bodyDiv w:val="1"/>
      <w:marLeft w:val="0"/>
      <w:marRight w:val="0"/>
      <w:marTop w:val="0"/>
      <w:marBottom w:val="0"/>
      <w:divBdr>
        <w:top w:val="none" w:sz="0" w:space="0" w:color="auto"/>
        <w:left w:val="none" w:sz="0" w:space="0" w:color="auto"/>
        <w:bottom w:val="none" w:sz="0" w:space="0" w:color="auto"/>
        <w:right w:val="none" w:sz="0" w:space="0" w:color="auto"/>
      </w:divBdr>
      <w:divsChild>
        <w:div w:id="13233158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4941</Characters>
  <Application>Microsoft Office Word</Application>
  <DocSecurity>0</DocSecurity>
  <Lines>41</Lines>
  <Paragraphs>11</Paragraphs>
  <ScaleCrop>false</ScaleCrop>
  <Company>Kraftway</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2017-11-15T12:58:00Z</dcterms:created>
  <dcterms:modified xsi:type="dcterms:W3CDTF">2017-11-15T13:00:00Z</dcterms:modified>
</cp:coreProperties>
</file>