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9BF" w:rsidRDefault="00A009BF" w:rsidP="00A009BF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</w:p>
    <w:p w:rsidR="00A009BF" w:rsidRPr="009D190D" w:rsidRDefault="00A009BF" w:rsidP="00A009BF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 </w:t>
      </w:r>
    </w:p>
    <w:p w:rsidR="00A009BF" w:rsidRPr="009D190D" w:rsidRDefault="00A009BF" w:rsidP="00A009BF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bookmarkStart w:id="0" w:name="text"/>
      <w:bookmarkEnd w:id="0"/>
      <w:r w:rsidRPr="009D190D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29 июля 2022</w:t>
      </w:r>
    </w:p>
    <w:p w:rsidR="00A009BF" w:rsidRPr="009D190D" w:rsidRDefault="00A009BF" w:rsidP="00A009B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72F"/>
          <w:sz w:val="36"/>
          <w:szCs w:val="36"/>
          <w:lang w:eastAsia="ru-RU"/>
        </w:rPr>
      </w:pPr>
      <w:bookmarkStart w:id="1" w:name="_GoBack"/>
      <w:r w:rsidRPr="009D190D">
        <w:rPr>
          <w:rFonts w:ascii="Times New Roman" w:eastAsia="Times New Roman" w:hAnsi="Times New Roman" w:cs="Times New Roman"/>
          <w:b/>
          <w:bCs/>
          <w:color w:val="22272F"/>
          <w:sz w:val="36"/>
          <w:szCs w:val="36"/>
          <w:lang w:eastAsia="ru-RU"/>
        </w:rPr>
        <w:t>Письмо Министерства здравоохранения РФ от 20 июня 2022 г. N 30-0/3066769-14500</w:t>
      </w:r>
    </w:p>
    <w:bookmarkEnd w:id="1"/>
    <w:p w:rsidR="00A009BF" w:rsidRPr="009D190D" w:rsidRDefault="00A009BF" w:rsidP="00A009B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D190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Департамент организации экстренной медицинской помощи и управления рисками здоровью Минздрава России в ответ на Ваше электронное письмо, поступившее на официальный сайт Минздрава России, относительно порядка обязательного психиатрического освидетельствования, сообщает.</w:t>
      </w:r>
    </w:p>
    <w:p w:rsidR="00A009BF" w:rsidRPr="009D190D" w:rsidRDefault="00A009BF" w:rsidP="00A00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D190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 Положением о Министерстве здравоохранения Российской Федерации, утвержденным </w:t>
      </w:r>
      <w:hyperlink r:id="rId5" w:history="1">
        <w:r w:rsidRPr="009D190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9D190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19.06.2012 N 608, Минздрав России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обязательного медицинского страхования, обращения лекарственных сре</w:t>
      </w:r>
      <w:proofErr w:type="gramStart"/>
      <w:r w:rsidRPr="009D190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дств дл</w:t>
      </w:r>
      <w:proofErr w:type="gramEnd"/>
      <w:r w:rsidRPr="009D190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я медицинского применения.</w:t>
      </w:r>
    </w:p>
    <w:p w:rsidR="00A009BF" w:rsidRPr="009D190D" w:rsidRDefault="00A009BF" w:rsidP="00A009B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9D190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Минздрав России в целях реализации полномочий в установленной сфере деятельности вправе давать юридическим и физическим лицам разъяснения по вопросам, отнесенным к установленной сфере деятельности, в части оказания государственных услуг и управления государственным имуществом.</w:t>
      </w:r>
      <w:proofErr w:type="gramEnd"/>
    </w:p>
    <w:p w:rsidR="00A009BF" w:rsidRPr="009D190D" w:rsidRDefault="00A009BF" w:rsidP="00A00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" w:history="1">
        <w:proofErr w:type="gramStart"/>
        <w:r w:rsidRPr="009D190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9D190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23.09.2002 N 695 утверждены "Правила прохождения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опасности" (далее - Правила), в соответствии с которыми освидетельствование работника проводится с целью определения его пригодности по состоянию психического</w:t>
      </w:r>
      <w:proofErr w:type="gramEnd"/>
      <w:r w:rsidRPr="009D190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здоровья к осуществлению отдельных видов деятельности, а также к работе в условиях повышенной опасности, предусмотренных Перечнем, утвержденным </w:t>
      </w:r>
      <w:hyperlink r:id="rId7" w:history="1">
        <w:r w:rsidRPr="009D190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9D190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28.04.1993 N 377 "О реализации Закона Российской Федерации "О психиатрической помощи и гарантиях прав граждан при ее оказании".</w:t>
      </w:r>
    </w:p>
    <w:p w:rsidR="00A009BF" w:rsidRPr="009D190D" w:rsidRDefault="00A009BF" w:rsidP="00A009B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D190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Пунктом 5 Правил установлено, что освидетельствование работника проводится не реже одного раза в 5 лет.</w:t>
      </w:r>
    </w:p>
    <w:p w:rsidR="00A009BF" w:rsidRPr="009D190D" w:rsidRDefault="00A009BF" w:rsidP="00A00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9D190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Вместе с тем, </w:t>
      </w:r>
      <w:hyperlink r:id="rId8" w:history="1">
        <w:r w:rsidRPr="009D190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9D190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31.12.2020 N 2467 утвержден "Перечень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</w:t>
      </w:r>
      <w:proofErr w:type="gramEnd"/>
      <w:r w:rsidRPr="009D190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Федерации", согласно которому </w:t>
      </w:r>
      <w:hyperlink r:id="rId9" w:history="1">
        <w:r w:rsidRPr="009D190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постановление</w:t>
        </w:r>
      </w:hyperlink>
      <w:r w:rsidRPr="009D190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23.09.2002 N 695 действует до 01.09.2022.</w:t>
      </w:r>
    </w:p>
    <w:p w:rsidR="00A009BF" w:rsidRPr="009D190D" w:rsidRDefault="00A009BF" w:rsidP="00A00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D190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со </w:t>
      </w:r>
      <w:hyperlink r:id="rId10" w:anchor="block_220" w:history="1">
        <w:r w:rsidRPr="009D190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статьей 220</w:t>
        </w:r>
      </w:hyperlink>
      <w:r w:rsidRPr="009D190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Трудового кодекса Российской Федерации (в редакции </w:t>
      </w:r>
      <w:hyperlink r:id="rId11" w:history="1">
        <w:r w:rsidRPr="009D190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9D190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от 02.07.2021 N 311-ФЗ) работники, осуществляющие отдельные виды деятельности, проходят обязательное психиатрическое </w:t>
      </w:r>
      <w:r w:rsidRPr="009D190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освидетельствование. Порядок прохождения такого освидетельствования, его периодичность, а также видны деятельности, при осуществлении которых проводится психиатрическое освидетельствование,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с учетом мнения Российской трехсторонней комиссии по регулированию социально-трудовых отношений.</w:t>
      </w:r>
    </w:p>
    <w:p w:rsidR="00A009BF" w:rsidRPr="009D190D" w:rsidRDefault="00A009BF" w:rsidP="00A009B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D190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Порядок прохождения обязательного психиатрического освидетельствования работниками, осуществляющими отдельные виды деятельности, его периодичность (далее - Порядок психиатрического освидетельствования), а также виды деятельности, при осуществлении которых проводится психиатрическое освидетельствование, утверждены приказом Минздрава России от 20.05.2022 N 342н, который вступает в силу с 01.09.2022.</w:t>
      </w:r>
    </w:p>
    <w:p w:rsidR="00A009BF" w:rsidRPr="009D190D" w:rsidRDefault="00A009BF" w:rsidP="00A00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D190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Таким образом, приказ Минздрава России от 20.05.2022 N 342н вступает в силу с отменой </w:t>
      </w:r>
      <w:hyperlink r:id="rId12" w:history="1">
        <w:r w:rsidRPr="009D190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постановления</w:t>
        </w:r>
      </w:hyperlink>
      <w:r w:rsidRPr="009D190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23.09.2002 N 695.</w:t>
      </w:r>
    </w:p>
    <w:p w:rsidR="00A009BF" w:rsidRPr="009D190D" w:rsidRDefault="00A009BF" w:rsidP="00A009B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D190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Поскольку Порядком психиатрического освидетельствования, а также перечнем видов деятельности, при осуществлении которых проводится психиатрическое освидетельствование, </w:t>
      </w:r>
      <w:proofErr w:type="gramStart"/>
      <w:r w:rsidRPr="009D190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утвержденными</w:t>
      </w:r>
      <w:proofErr w:type="gramEnd"/>
      <w:r w:rsidRPr="009D190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приказом Минздрава России от 20.05.2022 N 342н, конкретно не определена кратность психиатрического освидетельствования работников, осуществляющих отдельные виды деятельности, отмечаем следующее.</w:t>
      </w:r>
    </w:p>
    <w:p w:rsidR="00A009BF" w:rsidRPr="009D190D" w:rsidRDefault="00A009BF" w:rsidP="00A00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9D190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Приказом Минздрава России от 28.01.2021 N 29н утверждены "Порядок проведения обязательных предварительных и периодических медицинских осмотров работников, предусмотренных частью четвертой </w:t>
      </w:r>
      <w:hyperlink r:id="rId13" w:anchor="block_213" w:history="1">
        <w:r w:rsidRPr="009D190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статьи 213</w:t>
        </w:r>
      </w:hyperlink>
      <w:r w:rsidRPr="009D190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Трудового кодекса Российской Федерации" (далее - Порядок медицинских осмотров) и "Перечень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осмотры".</w:t>
      </w:r>
      <w:proofErr w:type="gramEnd"/>
      <w:r w:rsidRPr="009D190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(В соответствии с </w:t>
      </w:r>
      <w:hyperlink r:id="rId14" w:history="1">
        <w:r w:rsidRPr="009D190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9D190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02.07.2021 N 311-ФЗ "О внесении изменений в </w:t>
      </w:r>
      <w:hyperlink r:id="rId15" w:history="1">
        <w:r w:rsidRPr="009D190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Трудовой кодекс</w:t>
        </w:r>
      </w:hyperlink>
      <w:r w:rsidRPr="009D190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Федерации" положения, регулирующие проведение медицинских осмотров некоторых категорий работников, изложены в </w:t>
      </w:r>
      <w:hyperlink r:id="rId16" w:anchor="block_220" w:history="1">
        <w:r w:rsidRPr="009D190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статье 220</w:t>
        </w:r>
      </w:hyperlink>
      <w:r w:rsidRPr="009D190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Трудового кодекса Российской Федерации).</w:t>
      </w:r>
    </w:p>
    <w:p w:rsidR="00A009BF" w:rsidRPr="009D190D" w:rsidRDefault="00A009BF" w:rsidP="00A009B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9D190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Пунктом 41 Порядка медицинских осмотров определено, что 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</w:t>
      </w:r>
      <w:proofErr w:type="gramEnd"/>
      <w:r w:rsidRPr="009D190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направляются для освидетельствования во врачебной комиссии, уполномоченной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здоровья.</w:t>
      </w:r>
    </w:p>
    <w:p w:rsidR="00A009BF" w:rsidRPr="009D190D" w:rsidRDefault="00A009BF" w:rsidP="00A00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9D190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 пунктом 4 Порядка психиатрического освидетельствования, утвержденного приказом Минздрава России от 20.05.2022 N 342н, освидетельствование работника проводится в обязательном порядке на основании выданного работодателем (его уполномоченным представителем) направления на освидетельствование (далее - направление) и с учетом заключений, выданных по результатам обязательных предварительных и периодических медицинских осмотров работников, предусмотренных </w:t>
      </w:r>
      <w:hyperlink r:id="rId17" w:anchor="block_220" w:history="1">
        <w:r w:rsidRPr="009D190D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статьей 220</w:t>
        </w:r>
      </w:hyperlink>
      <w:r w:rsidRPr="009D190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Трудового кодекса Российской Федерации (при их наличии).</w:t>
      </w:r>
      <w:proofErr w:type="gramEnd"/>
    </w:p>
    <w:p w:rsidR="00A009BF" w:rsidRPr="009D190D" w:rsidRDefault="00A009BF" w:rsidP="00A009B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D190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Таким образом, предполагается проведение психиатрического освидетельствования по направлению работодателя (его уполномоченного представителя), в случае выявления при осуществлении обязательного медицинского осмотра врачом-психиатром лиц с подозрением на наличие медицинских противопоказаний к допуску на работы с вредными </w:t>
      </w:r>
      <w:r w:rsidRPr="009D190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и (или) опасными производственными факторами, а также к </w:t>
      </w:r>
      <w:proofErr w:type="gramStart"/>
      <w:r w:rsidRPr="009D190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работам</w:t>
      </w:r>
      <w:proofErr w:type="gramEnd"/>
      <w:r w:rsidRPr="009D190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при выполнении которых обязательно проведение предварительных и периодических медицинских осмотров (обследований) работников.</w:t>
      </w:r>
    </w:p>
    <w:p w:rsidR="00A009BF" w:rsidRPr="009D190D" w:rsidRDefault="00A009BF" w:rsidP="00A009B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9D190D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Обращаем внимание, что данное письмо Департамента не является нормативным правовым актом или официальным разъяснением нормативных правовых актов, а представляет собой позицию Департамента по заданному в обращении (письме) вопросу.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3480"/>
      </w:tblGrid>
      <w:tr w:rsidR="00A009BF" w:rsidRPr="009D190D" w:rsidTr="00E47698">
        <w:tc>
          <w:tcPr>
            <w:tcW w:w="2500" w:type="pct"/>
            <w:shd w:val="clear" w:color="auto" w:fill="FFFFFF"/>
            <w:vAlign w:val="center"/>
            <w:hideMark/>
          </w:tcPr>
          <w:p w:rsidR="00A009BF" w:rsidRPr="009D190D" w:rsidRDefault="00A009BF" w:rsidP="00E4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9D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директора Департамента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A009BF" w:rsidRPr="009D190D" w:rsidRDefault="00A009BF" w:rsidP="00E47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Pr="009D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 </w:t>
            </w:r>
            <w:proofErr w:type="spellStart"/>
            <w:r w:rsidRPr="009D1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Пакскина</w:t>
            </w:r>
            <w:proofErr w:type="spellEnd"/>
          </w:p>
        </w:tc>
      </w:tr>
    </w:tbl>
    <w:p w:rsidR="00A009BF" w:rsidRDefault="00A009BF" w:rsidP="00A009BF">
      <w:r>
        <w:t xml:space="preserve"> </w:t>
      </w:r>
    </w:p>
    <w:p w:rsidR="00DD4C12" w:rsidRPr="00A009BF" w:rsidRDefault="00DD4C12" w:rsidP="00A009BF"/>
    <w:sectPr w:rsidR="00DD4C12" w:rsidRPr="00A009BF" w:rsidSect="009D19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C1"/>
    <w:rsid w:val="00A009BF"/>
    <w:rsid w:val="00DD4C12"/>
    <w:rsid w:val="00FC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00170320/" TargetMode="External"/><Relationship Id="rId13" Type="http://schemas.openxmlformats.org/officeDocument/2006/relationships/hyperlink" Target="http://base.garant.ru/12125268/3d6764d4792cb1a58081f87d8a3ef094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4102003/" TargetMode="External"/><Relationship Id="rId12" Type="http://schemas.openxmlformats.org/officeDocument/2006/relationships/hyperlink" Target="http://base.garant.ru/12128252/" TargetMode="External"/><Relationship Id="rId17" Type="http://schemas.openxmlformats.org/officeDocument/2006/relationships/hyperlink" Target="http://base.garant.ru/12125268/a80995422893357c4dcb4f5e46e7b499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2125268/a80995422893357c4dcb4f5e46e7b499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28252/" TargetMode="External"/><Relationship Id="rId11" Type="http://schemas.openxmlformats.org/officeDocument/2006/relationships/hyperlink" Target="http://base.garant.ru/401421204/" TargetMode="External"/><Relationship Id="rId5" Type="http://schemas.openxmlformats.org/officeDocument/2006/relationships/hyperlink" Target="http://base.garant.ru/70192436/" TargetMode="External"/><Relationship Id="rId15" Type="http://schemas.openxmlformats.org/officeDocument/2006/relationships/hyperlink" Target="http://base.garant.ru/12125268/" TargetMode="External"/><Relationship Id="rId10" Type="http://schemas.openxmlformats.org/officeDocument/2006/relationships/hyperlink" Target="http://base.garant.ru/12125268/a80995422893357c4dcb4f5e46e7b499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28252/" TargetMode="External"/><Relationship Id="rId14" Type="http://schemas.openxmlformats.org/officeDocument/2006/relationships/hyperlink" Target="http://base.garant.ru/4014212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1242</Words>
  <Characters>7081</Characters>
  <Application>Microsoft Office Word</Application>
  <DocSecurity>0</DocSecurity>
  <Lines>59</Lines>
  <Paragraphs>16</Paragraphs>
  <ScaleCrop>false</ScaleCrop>
  <Company>*</Company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2022-07-29T13:51:00Z</dcterms:created>
  <dcterms:modified xsi:type="dcterms:W3CDTF">2022-07-29T13:51:00Z</dcterms:modified>
</cp:coreProperties>
</file>